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51" w:rsidRPr="00917F77" w:rsidRDefault="00B03E51" w:rsidP="00B03E51">
      <w:pPr>
        <w:pStyle w:val="Cmsor2"/>
        <w:spacing w:before="0" w:after="0"/>
        <w:jc w:val="right"/>
        <w:rPr>
          <w:rFonts w:ascii="Garamond" w:hAnsi="Garamond"/>
          <w:i w:val="0"/>
          <w:sz w:val="22"/>
          <w:szCs w:val="22"/>
        </w:rPr>
      </w:pPr>
      <w:r w:rsidRPr="00917F77">
        <w:rPr>
          <w:rFonts w:ascii="Garamond" w:hAnsi="Garamond"/>
          <w:i w:val="0"/>
          <w:sz w:val="22"/>
          <w:szCs w:val="22"/>
        </w:rPr>
        <w:t>1. számú nyomtatvány</w:t>
      </w:r>
    </w:p>
    <w:p w:rsidR="00B03E51" w:rsidRPr="004E2A86" w:rsidRDefault="00B03E51" w:rsidP="00B03E51">
      <w:pPr>
        <w:spacing w:before="120" w:after="240"/>
        <w:jc w:val="center"/>
        <w:rPr>
          <w:b/>
        </w:rPr>
      </w:pPr>
      <w:r w:rsidRPr="004E2A86">
        <w:rPr>
          <w:b/>
        </w:rPr>
        <w:t>FELOLVASÓLAP</w:t>
      </w:r>
    </w:p>
    <w:p w:rsidR="00B03E51" w:rsidRPr="004E2A86" w:rsidRDefault="00B03E51" w:rsidP="00B03E51">
      <w:pPr>
        <w:spacing w:before="120" w:line="360" w:lineRule="auto"/>
        <w:rPr>
          <w:color w:val="000000"/>
        </w:rPr>
      </w:pPr>
      <w:r w:rsidRPr="004E2A86">
        <w:rPr>
          <w:color w:val="000000"/>
        </w:rPr>
        <w:t xml:space="preserve">Ajánlattevő neve: </w:t>
      </w:r>
      <w:r w:rsidRPr="004E2A86">
        <w:rPr>
          <w:color w:val="000000"/>
        </w:rPr>
        <w:tab/>
      </w:r>
      <w:r w:rsidRPr="004E2A86">
        <w:rPr>
          <w:color w:val="000000"/>
        </w:rPr>
        <w:tab/>
      </w:r>
      <w:r w:rsidRPr="004E2A86">
        <w:rPr>
          <w:color w:val="000000"/>
        </w:rPr>
        <w:br/>
        <w:t xml:space="preserve">Ajánlattevő székhelye: </w:t>
      </w:r>
      <w:r w:rsidRPr="004E2A86">
        <w:rPr>
          <w:color w:val="000000"/>
        </w:rPr>
        <w:tab/>
      </w:r>
      <w:r>
        <w:rPr>
          <w:color w:val="000000"/>
        </w:rPr>
        <w:tab/>
      </w:r>
      <w:r w:rsidRPr="004E2A86">
        <w:rPr>
          <w:color w:val="000000"/>
        </w:rPr>
        <w:br/>
        <w:t xml:space="preserve">Adószáma: </w:t>
      </w:r>
      <w:r w:rsidRPr="004E2A86">
        <w:rPr>
          <w:color w:val="000000"/>
        </w:rPr>
        <w:tab/>
      </w:r>
      <w:r w:rsidRPr="004E2A86">
        <w:rPr>
          <w:color w:val="000000"/>
        </w:rPr>
        <w:tab/>
      </w:r>
      <w:r>
        <w:rPr>
          <w:color w:val="000000"/>
        </w:rPr>
        <w:tab/>
      </w:r>
      <w:r w:rsidRPr="004E2A86">
        <w:rPr>
          <w:color w:val="000000"/>
        </w:rPr>
        <w:br/>
        <w:t xml:space="preserve">Telefax: </w:t>
      </w:r>
      <w:r w:rsidRPr="004E2A86">
        <w:rPr>
          <w:color w:val="000000"/>
        </w:rPr>
        <w:tab/>
      </w:r>
      <w:r w:rsidRPr="004E2A86">
        <w:rPr>
          <w:color w:val="000000"/>
        </w:rPr>
        <w:tab/>
      </w:r>
      <w:r w:rsidRPr="004E2A86">
        <w:rPr>
          <w:color w:val="000000"/>
        </w:rPr>
        <w:tab/>
      </w:r>
      <w:r w:rsidRPr="004E2A86">
        <w:rPr>
          <w:color w:val="000000"/>
        </w:rPr>
        <w:br/>
        <w:t xml:space="preserve">E – mail: </w:t>
      </w:r>
      <w:r w:rsidRPr="004E2A86">
        <w:rPr>
          <w:color w:val="000000"/>
        </w:rPr>
        <w:tab/>
      </w:r>
      <w:r w:rsidRPr="004E2A86">
        <w:rPr>
          <w:color w:val="000000"/>
        </w:rPr>
        <w:tab/>
      </w:r>
      <w:r>
        <w:rPr>
          <w:color w:val="000000"/>
        </w:rPr>
        <w:tab/>
      </w:r>
    </w:p>
    <w:p w:rsidR="00B03E51" w:rsidRPr="004E2A86" w:rsidRDefault="00B03E51" w:rsidP="00B03E51">
      <w:pPr>
        <w:spacing w:before="120" w:line="600" w:lineRule="auto"/>
        <w:rPr>
          <w:color w:val="000000"/>
        </w:rPr>
      </w:pPr>
      <w:r w:rsidRPr="004E2A86">
        <w:rPr>
          <w:b/>
          <w:bCs/>
          <w:color w:val="000000"/>
        </w:rPr>
        <w:t>Az értékelési részszempontokra tekintetében tett ajánlattevői ajánlat: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985"/>
        <w:gridCol w:w="2214"/>
        <w:gridCol w:w="1984"/>
      </w:tblGrid>
      <w:tr w:rsidR="00B03E51" w:rsidRPr="00917F77" w:rsidTr="00D42AF5">
        <w:trPr>
          <w:jc w:val="center"/>
        </w:trPr>
        <w:tc>
          <w:tcPr>
            <w:tcW w:w="3085" w:type="dxa"/>
            <w:shd w:val="clear" w:color="auto" w:fill="D9D9D9"/>
            <w:vAlign w:val="center"/>
          </w:tcPr>
          <w:p w:rsidR="00B03E51" w:rsidRPr="00917F77" w:rsidRDefault="00B03E51" w:rsidP="00D42AF5">
            <w:pPr>
              <w:pStyle w:val="Nincstrkz"/>
              <w:jc w:val="center"/>
              <w:rPr>
                <w:rFonts w:ascii="Garamond" w:hAnsi="Garamond" w:cs="Garamond"/>
                <w:b/>
              </w:rPr>
            </w:pPr>
            <w:r w:rsidRPr="00917F77">
              <w:rPr>
                <w:rFonts w:ascii="Garamond" w:hAnsi="Garamond" w:cs="Garamond"/>
                <w:b/>
              </w:rPr>
              <w:t>Értékelési részszempont</w:t>
            </w:r>
          </w:p>
        </w:tc>
        <w:tc>
          <w:tcPr>
            <w:tcW w:w="1985" w:type="dxa"/>
            <w:shd w:val="clear" w:color="auto" w:fill="D9D9D9"/>
            <w:vAlign w:val="center"/>
          </w:tcPr>
          <w:p w:rsidR="00B03E51" w:rsidRPr="00917F77" w:rsidRDefault="00B03E51" w:rsidP="00D42AF5">
            <w:pPr>
              <w:pStyle w:val="Nincstrkz"/>
              <w:jc w:val="center"/>
              <w:rPr>
                <w:rFonts w:ascii="Garamond" w:hAnsi="Garamond" w:cs="Garamond"/>
                <w:b/>
              </w:rPr>
            </w:pPr>
            <w:r w:rsidRPr="00917F77">
              <w:rPr>
                <w:rFonts w:ascii="Garamond" w:hAnsi="Garamond" w:cs="Garamond"/>
                <w:b/>
              </w:rPr>
              <w:t>1.rész:</w:t>
            </w:r>
          </w:p>
          <w:p w:rsidR="00B03E51" w:rsidRPr="00917F77" w:rsidRDefault="00B03E51" w:rsidP="00D42AF5">
            <w:pPr>
              <w:pStyle w:val="Nincstrkz"/>
              <w:jc w:val="center"/>
              <w:rPr>
                <w:rFonts w:ascii="Garamond" w:hAnsi="Garamond" w:cs="Garamond"/>
                <w:b/>
              </w:rPr>
            </w:pPr>
            <w:r w:rsidRPr="00917F77">
              <w:rPr>
                <w:rFonts w:ascii="Garamond" w:hAnsi="Garamond" w:cs="Garamond"/>
                <w:b/>
              </w:rPr>
              <w:t>1 db Gyümölcs szárító, és aszaló berendezés, és előkészítő gépei</w:t>
            </w:r>
          </w:p>
        </w:tc>
        <w:tc>
          <w:tcPr>
            <w:tcW w:w="2214" w:type="dxa"/>
            <w:shd w:val="clear" w:color="auto" w:fill="D9D9D9"/>
            <w:vAlign w:val="center"/>
          </w:tcPr>
          <w:p w:rsidR="00B03E51" w:rsidRPr="00917F77" w:rsidRDefault="00B03E51" w:rsidP="00D42AF5">
            <w:pPr>
              <w:pStyle w:val="Nincstrkz"/>
              <w:jc w:val="center"/>
              <w:rPr>
                <w:rFonts w:ascii="Garamond" w:hAnsi="Garamond" w:cs="Garamond"/>
                <w:b/>
              </w:rPr>
            </w:pPr>
            <w:r w:rsidRPr="00917F77">
              <w:rPr>
                <w:rFonts w:ascii="Garamond" w:hAnsi="Garamond" w:cs="Garamond"/>
                <w:b/>
              </w:rPr>
              <w:t>2.rész:</w:t>
            </w:r>
          </w:p>
          <w:p w:rsidR="00B03E51" w:rsidRPr="00917F77" w:rsidRDefault="00B03E51" w:rsidP="00D42AF5">
            <w:pPr>
              <w:pStyle w:val="Nincstrkz"/>
              <w:jc w:val="center"/>
              <w:rPr>
                <w:rFonts w:ascii="Garamond" w:hAnsi="Garamond" w:cs="Garamond"/>
                <w:b/>
              </w:rPr>
            </w:pPr>
            <w:r w:rsidRPr="00917F77">
              <w:rPr>
                <w:rFonts w:ascii="Garamond" w:hAnsi="Garamond" w:cs="Garamond"/>
                <w:b/>
              </w:rPr>
              <w:t>Gyümölcs csumázó,  és aprító szeletelőgépek, valamint késztermék csomagoló, és azok kisegítő gépei</w:t>
            </w:r>
          </w:p>
        </w:tc>
        <w:tc>
          <w:tcPr>
            <w:tcW w:w="1984" w:type="dxa"/>
            <w:shd w:val="clear" w:color="auto" w:fill="D9D9D9"/>
            <w:vAlign w:val="center"/>
          </w:tcPr>
          <w:p w:rsidR="00B03E51" w:rsidRPr="00917F77" w:rsidRDefault="00B03E51" w:rsidP="00D42AF5">
            <w:pPr>
              <w:pStyle w:val="Nincstrkz"/>
              <w:jc w:val="center"/>
              <w:rPr>
                <w:rFonts w:ascii="Garamond" w:hAnsi="Garamond" w:cs="Garamond"/>
                <w:b/>
              </w:rPr>
            </w:pPr>
            <w:r w:rsidRPr="00917F77">
              <w:rPr>
                <w:rFonts w:ascii="Garamond" w:hAnsi="Garamond" w:cs="Garamond"/>
                <w:b/>
              </w:rPr>
              <w:t>3.rész:</w:t>
            </w:r>
          </w:p>
          <w:p w:rsidR="00B03E51" w:rsidRPr="00917F77" w:rsidRDefault="00B03E51" w:rsidP="00D42AF5">
            <w:pPr>
              <w:pStyle w:val="Nincstrkz"/>
              <w:jc w:val="center"/>
              <w:rPr>
                <w:rFonts w:ascii="Garamond" w:hAnsi="Garamond" w:cs="Garamond"/>
                <w:b/>
              </w:rPr>
            </w:pPr>
            <w:r w:rsidRPr="00917F77">
              <w:rPr>
                <w:rFonts w:ascii="Garamond" w:hAnsi="Garamond" w:cs="Garamond"/>
                <w:b/>
              </w:rPr>
              <w:t>Számítástechnikai berendezések beszerzése</w:t>
            </w:r>
          </w:p>
        </w:tc>
      </w:tr>
      <w:tr w:rsidR="00B03E51" w:rsidRPr="00917F77" w:rsidTr="00D42AF5">
        <w:trPr>
          <w:trHeight w:val="388"/>
          <w:jc w:val="center"/>
        </w:trPr>
        <w:tc>
          <w:tcPr>
            <w:tcW w:w="3085" w:type="dxa"/>
            <w:vAlign w:val="center"/>
          </w:tcPr>
          <w:p w:rsidR="00B03E51" w:rsidRPr="00917F77" w:rsidRDefault="00B03E51" w:rsidP="00D42AF5">
            <w:pPr>
              <w:tabs>
                <w:tab w:val="left" w:pos="3420"/>
              </w:tabs>
              <w:rPr>
                <w:b/>
              </w:rPr>
            </w:pPr>
            <w:r w:rsidRPr="00917F77">
              <w:rPr>
                <w:b/>
              </w:rPr>
              <w:t xml:space="preserve">1. Ajánlati ár </w:t>
            </w:r>
          </w:p>
        </w:tc>
        <w:tc>
          <w:tcPr>
            <w:tcW w:w="1985" w:type="dxa"/>
            <w:vAlign w:val="center"/>
          </w:tcPr>
          <w:p w:rsidR="00B03E51" w:rsidRPr="00917F77" w:rsidRDefault="00B03E51" w:rsidP="00D42AF5">
            <w:pPr>
              <w:tabs>
                <w:tab w:val="left" w:pos="3420"/>
              </w:tabs>
              <w:jc w:val="center"/>
              <w:rPr>
                <w:bCs/>
                <w:color w:val="000000"/>
              </w:rPr>
            </w:pPr>
            <w:r w:rsidRPr="00917F77">
              <w:rPr>
                <w:highlight w:val="yellow"/>
              </w:rPr>
              <w:t>...</w:t>
            </w:r>
            <w:r w:rsidRPr="004E2A86">
              <w:t xml:space="preserve"> nettó Ft</w:t>
            </w:r>
          </w:p>
        </w:tc>
        <w:tc>
          <w:tcPr>
            <w:tcW w:w="2214" w:type="dxa"/>
            <w:vAlign w:val="center"/>
          </w:tcPr>
          <w:p w:rsidR="00B03E51" w:rsidRPr="00917F77" w:rsidRDefault="00B03E51" w:rsidP="00D42AF5">
            <w:pPr>
              <w:tabs>
                <w:tab w:val="left" w:pos="3420"/>
              </w:tabs>
              <w:jc w:val="center"/>
              <w:rPr>
                <w:bCs/>
                <w:color w:val="000000"/>
              </w:rPr>
            </w:pPr>
            <w:r w:rsidRPr="00917F77">
              <w:rPr>
                <w:highlight w:val="yellow"/>
              </w:rPr>
              <w:t>...</w:t>
            </w:r>
            <w:r w:rsidRPr="004E2A86">
              <w:t xml:space="preserve"> nettó Ft</w:t>
            </w:r>
          </w:p>
        </w:tc>
        <w:tc>
          <w:tcPr>
            <w:tcW w:w="1984" w:type="dxa"/>
            <w:tcBorders>
              <w:bottom w:val="single" w:sz="4" w:space="0" w:color="000000"/>
            </w:tcBorders>
            <w:vAlign w:val="center"/>
          </w:tcPr>
          <w:p w:rsidR="00B03E51" w:rsidRPr="00917F77" w:rsidRDefault="00B03E51" w:rsidP="00D42AF5">
            <w:pPr>
              <w:tabs>
                <w:tab w:val="left" w:pos="3420"/>
              </w:tabs>
              <w:jc w:val="center"/>
              <w:rPr>
                <w:bCs/>
                <w:color w:val="000000"/>
              </w:rPr>
            </w:pPr>
            <w:r w:rsidRPr="00917F77">
              <w:rPr>
                <w:highlight w:val="yellow"/>
              </w:rPr>
              <w:t>...</w:t>
            </w:r>
            <w:r w:rsidRPr="004E2A86">
              <w:t xml:space="preserve"> nettó Ft</w:t>
            </w:r>
          </w:p>
        </w:tc>
      </w:tr>
      <w:tr w:rsidR="00B03E51" w:rsidRPr="00917F77" w:rsidTr="00D42AF5">
        <w:trPr>
          <w:jc w:val="center"/>
        </w:trPr>
        <w:tc>
          <w:tcPr>
            <w:tcW w:w="3085" w:type="dxa"/>
            <w:vAlign w:val="center"/>
          </w:tcPr>
          <w:p w:rsidR="00B03E51" w:rsidRPr="00917F77" w:rsidRDefault="00B03E51" w:rsidP="00D42AF5">
            <w:pPr>
              <w:tabs>
                <w:tab w:val="left" w:pos="3420"/>
              </w:tabs>
              <w:jc w:val="both"/>
              <w:rPr>
                <w:b/>
                <w:bCs/>
                <w:color w:val="000000"/>
              </w:rPr>
            </w:pPr>
            <w:r w:rsidRPr="00917F77">
              <w:rPr>
                <w:b/>
              </w:rPr>
              <w:t>1.1. Jótállás időtartama (a műszaki átadás-átvételt követő naptól számítva hónapokban megadva</w:t>
            </w:r>
            <w:r>
              <w:rPr>
                <w:b/>
              </w:rPr>
              <w:t>)</w:t>
            </w:r>
          </w:p>
        </w:tc>
        <w:tc>
          <w:tcPr>
            <w:tcW w:w="1985" w:type="dxa"/>
            <w:vAlign w:val="center"/>
          </w:tcPr>
          <w:p w:rsidR="00B03E51" w:rsidRPr="00917F77" w:rsidRDefault="00B03E51" w:rsidP="00D42AF5">
            <w:pPr>
              <w:tabs>
                <w:tab w:val="left" w:pos="3420"/>
              </w:tabs>
              <w:jc w:val="center"/>
              <w:rPr>
                <w:bCs/>
                <w:color w:val="000000"/>
              </w:rPr>
            </w:pPr>
            <w:r w:rsidRPr="00917F77">
              <w:rPr>
                <w:bCs/>
                <w:color w:val="000000"/>
                <w:highlight w:val="yellow"/>
              </w:rPr>
              <w:t>...</w:t>
            </w:r>
            <w:r w:rsidRPr="00917F77">
              <w:rPr>
                <w:bCs/>
                <w:color w:val="000000"/>
              </w:rPr>
              <w:t xml:space="preserve"> hónap</w:t>
            </w:r>
          </w:p>
        </w:tc>
        <w:tc>
          <w:tcPr>
            <w:tcW w:w="2214" w:type="dxa"/>
            <w:vAlign w:val="center"/>
          </w:tcPr>
          <w:p w:rsidR="00B03E51" w:rsidRPr="00917F77" w:rsidRDefault="00B03E51" w:rsidP="00D42AF5">
            <w:pPr>
              <w:tabs>
                <w:tab w:val="left" w:pos="3420"/>
              </w:tabs>
              <w:jc w:val="center"/>
              <w:rPr>
                <w:bCs/>
                <w:color w:val="000000"/>
              </w:rPr>
            </w:pPr>
            <w:r w:rsidRPr="00917F77">
              <w:rPr>
                <w:bCs/>
                <w:color w:val="000000"/>
                <w:highlight w:val="yellow"/>
              </w:rPr>
              <w:t>...</w:t>
            </w:r>
            <w:r w:rsidRPr="00917F77">
              <w:rPr>
                <w:bCs/>
                <w:color w:val="000000"/>
              </w:rPr>
              <w:t xml:space="preserve"> hónap</w:t>
            </w:r>
          </w:p>
        </w:tc>
        <w:tc>
          <w:tcPr>
            <w:tcW w:w="1984" w:type="dxa"/>
            <w:shd w:val="thinDiagStripe" w:color="auto" w:fill="auto"/>
            <w:vAlign w:val="center"/>
          </w:tcPr>
          <w:p w:rsidR="00B03E51" w:rsidRPr="00917F77" w:rsidRDefault="00B03E51" w:rsidP="00D42AF5">
            <w:pPr>
              <w:tabs>
                <w:tab w:val="left" w:pos="3420"/>
              </w:tabs>
              <w:jc w:val="center"/>
              <w:rPr>
                <w:bCs/>
                <w:color w:val="000000"/>
              </w:rPr>
            </w:pPr>
          </w:p>
        </w:tc>
      </w:tr>
      <w:tr w:rsidR="00B03E51" w:rsidRPr="00917F77" w:rsidTr="00D42AF5">
        <w:trPr>
          <w:jc w:val="center"/>
        </w:trPr>
        <w:tc>
          <w:tcPr>
            <w:tcW w:w="3085" w:type="dxa"/>
            <w:vAlign w:val="center"/>
          </w:tcPr>
          <w:p w:rsidR="00B03E51" w:rsidRPr="00917F77" w:rsidRDefault="00B03E51" w:rsidP="00D42AF5">
            <w:pPr>
              <w:tabs>
                <w:tab w:val="left" w:pos="3420"/>
              </w:tabs>
              <w:jc w:val="both"/>
              <w:rPr>
                <w:b/>
                <w:bCs/>
                <w:color w:val="000000"/>
              </w:rPr>
            </w:pPr>
            <w:r w:rsidRPr="00917F77">
              <w:rPr>
                <w:b/>
              </w:rPr>
              <w:t>1.2. A megajánlott gyümölcsszárító berendezés energiafelhasználása:</w:t>
            </w:r>
          </w:p>
        </w:tc>
        <w:tc>
          <w:tcPr>
            <w:tcW w:w="1985" w:type="dxa"/>
            <w:vAlign w:val="center"/>
          </w:tcPr>
          <w:p w:rsidR="00B03E51" w:rsidRPr="00917F77" w:rsidRDefault="00B03E51" w:rsidP="00D42AF5">
            <w:pPr>
              <w:tabs>
                <w:tab w:val="left" w:pos="3420"/>
              </w:tabs>
              <w:jc w:val="center"/>
              <w:rPr>
                <w:bCs/>
                <w:color w:val="000000"/>
              </w:rPr>
            </w:pPr>
            <w:r w:rsidRPr="004E2A86">
              <w:t xml:space="preserve">1 kg 5 % nedvesség alatti alma szárítmányhoz </w:t>
            </w:r>
            <w:r w:rsidRPr="00917F77">
              <w:rPr>
                <w:highlight w:val="yellow"/>
              </w:rPr>
              <w:t>...</w:t>
            </w:r>
            <w:r w:rsidRPr="004E2A86">
              <w:t xml:space="preserve"> m3 földgáz felhasználása, amelynek a fűtőértéke 35-50 MJ.</w:t>
            </w:r>
          </w:p>
        </w:tc>
        <w:tc>
          <w:tcPr>
            <w:tcW w:w="2214" w:type="dxa"/>
            <w:shd w:val="thinDiagStripe" w:color="auto" w:fill="auto"/>
            <w:vAlign w:val="center"/>
          </w:tcPr>
          <w:p w:rsidR="00B03E51" w:rsidRPr="00917F77" w:rsidRDefault="00B03E51" w:rsidP="00D42AF5">
            <w:pPr>
              <w:tabs>
                <w:tab w:val="left" w:pos="3420"/>
              </w:tabs>
              <w:jc w:val="center"/>
              <w:rPr>
                <w:bCs/>
                <w:color w:val="000000"/>
              </w:rPr>
            </w:pPr>
          </w:p>
        </w:tc>
        <w:tc>
          <w:tcPr>
            <w:tcW w:w="1984" w:type="dxa"/>
            <w:shd w:val="thinDiagStripe" w:color="auto" w:fill="auto"/>
            <w:vAlign w:val="center"/>
          </w:tcPr>
          <w:p w:rsidR="00B03E51" w:rsidRPr="00917F77" w:rsidRDefault="00B03E51" w:rsidP="00D42AF5">
            <w:pPr>
              <w:tabs>
                <w:tab w:val="left" w:pos="3420"/>
              </w:tabs>
              <w:jc w:val="center"/>
              <w:rPr>
                <w:bCs/>
                <w:color w:val="000000"/>
              </w:rPr>
            </w:pPr>
          </w:p>
        </w:tc>
      </w:tr>
      <w:tr w:rsidR="00B03E51" w:rsidRPr="00917F77" w:rsidTr="00D42AF5">
        <w:trPr>
          <w:jc w:val="center"/>
        </w:trPr>
        <w:tc>
          <w:tcPr>
            <w:tcW w:w="3085" w:type="dxa"/>
            <w:vAlign w:val="center"/>
          </w:tcPr>
          <w:p w:rsidR="00B03E51" w:rsidRPr="00917F77" w:rsidRDefault="00B03E51" w:rsidP="00D42AF5">
            <w:pPr>
              <w:tabs>
                <w:tab w:val="left" w:pos="3420"/>
              </w:tabs>
              <w:jc w:val="both"/>
              <w:rPr>
                <w:b/>
                <w:bCs/>
                <w:color w:val="000000"/>
              </w:rPr>
            </w:pPr>
            <w:r>
              <w:rPr>
                <w:b/>
              </w:rPr>
              <w:t>1.3.. Késedelmi kötbér m</w:t>
            </w:r>
            <w:r w:rsidRPr="00917F77">
              <w:rPr>
                <w:b/>
              </w:rPr>
              <w:t xml:space="preserve">értéke </w:t>
            </w:r>
          </w:p>
        </w:tc>
        <w:tc>
          <w:tcPr>
            <w:tcW w:w="1985" w:type="dxa"/>
            <w:vAlign w:val="center"/>
          </w:tcPr>
          <w:p w:rsidR="00B03E51" w:rsidRPr="00917F77" w:rsidRDefault="00B03E51" w:rsidP="00D42AF5">
            <w:pPr>
              <w:tabs>
                <w:tab w:val="left" w:pos="3420"/>
              </w:tabs>
              <w:jc w:val="center"/>
              <w:rPr>
                <w:bCs/>
                <w:color w:val="000000"/>
              </w:rPr>
            </w:pPr>
            <w:r w:rsidRPr="00917F77">
              <w:rPr>
                <w:highlight w:val="yellow"/>
              </w:rPr>
              <w:t>...</w:t>
            </w:r>
            <w:r w:rsidRPr="004E2A86">
              <w:t xml:space="preserve"> % / nap</w:t>
            </w:r>
          </w:p>
        </w:tc>
        <w:tc>
          <w:tcPr>
            <w:tcW w:w="2214" w:type="dxa"/>
            <w:vAlign w:val="center"/>
          </w:tcPr>
          <w:p w:rsidR="00B03E51" w:rsidRPr="00917F77" w:rsidRDefault="00B03E51" w:rsidP="00D42AF5">
            <w:pPr>
              <w:tabs>
                <w:tab w:val="left" w:pos="3420"/>
              </w:tabs>
              <w:jc w:val="center"/>
              <w:rPr>
                <w:bCs/>
                <w:color w:val="000000"/>
              </w:rPr>
            </w:pPr>
            <w:r w:rsidRPr="00917F77">
              <w:rPr>
                <w:highlight w:val="yellow"/>
              </w:rPr>
              <w:t>...</w:t>
            </w:r>
            <w:r w:rsidRPr="004E2A86">
              <w:t xml:space="preserve"> % / nap</w:t>
            </w:r>
          </w:p>
        </w:tc>
        <w:tc>
          <w:tcPr>
            <w:tcW w:w="1984" w:type="dxa"/>
            <w:vAlign w:val="center"/>
          </w:tcPr>
          <w:p w:rsidR="00B03E51" w:rsidRPr="00917F77" w:rsidRDefault="00B03E51" w:rsidP="00D42AF5">
            <w:pPr>
              <w:tabs>
                <w:tab w:val="left" w:pos="3420"/>
              </w:tabs>
              <w:jc w:val="center"/>
              <w:rPr>
                <w:bCs/>
                <w:color w:val="000000"/>
              </w:rPr>
            </w:pPr>
            <w:r w:rsidRPr="00917F77">
              <w:rPr>
                <w:highlight w:val="yellow"/>
              </w:rPr>
              <w:t>...</w:t>
            </w:r>
            <w:r w:rsidRPr="004E2A86">
              <w:t xml:space="preserve"> % / nap</w:t>
            </w:r>
          </w:p>
        </w:tc>
      </w:tr>
      <w:tr w:rsidR="00B03E51" w:rsidRPr="00917F77" w:rsidTr="00D42AF5">
        <w:trPr>
          <w:jc w:val="center"/>
        </w:trPr>
        <w:tc>
          <w:tcPr>
            <w:tcW w:w="3085" w:type="dxa"/>
            <w:vAlign w:val="center"/>
          </w:tcPr>
          <w:p w:rsidR="00B03E51" w:rsidRPr="00917F77" w:rsidRDefault="00B03E51" w:rsidP="00D42AF5">
            <w:pPr>
              <w:tabs>
                <w:tab w:val="left" w:pos="3420"/>
              </w:tabs>
              <w:jc w:val="both"/>
              <w:rPr>
                <w:b/>
              </w:rPr>
            </w:pPr>
            <w:r w:rsidRPr="00917F77">
              <w:rPr>
                <w:b/>
              </w:rPr>
              <w:t>1.4. A megajánlott gépek teljes rozsdamentes kivitele (igen-nem)</w:t>
            </w:r>
          </w:p>
        </w:tc>
        <w:tc>
          <w:tcPr>
            <w:tcW w:w="1985" w:type="dxa"/>
            <w:vAlign w:val="center"/>
          </w:tcPr>
          <w:p w:rsidR="00B03E51" w:rsidRPr="00917F77" w:rsidRDefault="00B03E51" w:rsidP="00D42AF5">
            <w:pPr>
              <w:tabs>
                <w:tab w:val="left" w:pos="3420"/>
              </w:tabs>
              <w:jc w:val="center"/>
              <w:rPr>
                <w:bCs/>
                <w:color w:val="000000"/>
              </w:rPr>
            </w:pPr>
            <w:r w:rsidRPr="004E2A86">
              <w:t>igen-nem</w:t>
            </w:r>
            <w:r w:rsidRPr="00917F77">
              <w:rPr>
                <w:highlight w:val="yellow"/>
              </w:rPr>
              <w:t>*</w:t>
            </w:r>
          </w:p>
        </w:tc>
        <w:tc>
          <w:tcPr>
            <w:tcW w:w="2214" w:type="dxa"/>
            <w:vAlign w:val="center"/>
          </w:tcPr>
          <w:p w:rsidR="00B03E51" w:rsidRPr="00917F77" w:rsidRDefault="00B03E51" w:rsidP="00D42AF5">
            <w:pPr>
              <w:tabs>
                <w:tab w:val="left" w:pos="3420"/>
              </w:tabs>
              <w:jc w:val="center"/>
              <w:rPr>
                <w:bCs/>
                <w:color w:val="000000"/>
              </w:rPr>
            </w:pPr>
            <w:r w:rsidRPr="004E2A86">
              <w:t>igen-nem</w:t>
            </w:r>
            <w:r w:rsidRPr="00917F77">
              <w:rPr>
                <w:highlight w:val="yellow"/>
              </w:rPr>
              <w:t>*</w:t>
            </w:r>
          </w:p>
        </w:tc>
        <w:tc>
          <w:tcPr>
            <w:tcW w:w="1984" w:type="dxa"/>
            <w:shd w:val="thinDiagStripe" w:color="auto" w:fill="auto"/>
            <w:vAlign w:val="center"/>
          </w:tcPr>
          <w:p w:rsidR="00B03E51" w:rsidRPr="00917F77" w:rsidRDefault="00B03E51" w:rsidP="00D42AF5">
            <w:pPr>
              <w:tabs>
                <w:tab w:val="left" w:pos="3420"/>
              </w:tabs>
              <w:jc w:val="center"/>
              <w:rPr>
                <w:bCs/>
                <w:color w:val="000000"/>
              </w:rPr>
            </w:pPr>
          </w:p>
        </w:tc>
      </w:tr>
    </w:tbl>
    <w:p w:rsidR="00B03E51" w:rsidRPr="004E2A86" w:rsidRDefault="00B03E51" w:rsidP="00B03E51">
      <w:pPr>
        <w:tabs>
          <w:tab w:val="left" w:pos="3420"/>
        </w:tabs>
        <w:spacing w:after="120"/>
        <w:rPr>
          <w:b/>
          <w:bCs/>
          <w:color w:val="000000"/>
          <w:sz w:val="4"/>
          <w:szCs w:val="4"/>
          <w:highlight w:val="yellow"/>
        </w:rPr>
      </w:pPr>
    </w:p>
    <w:p w:rsidR="00B03E51" w:rsidRPr="004E2A86" w:rsidRDefault="00B03E51" w:rsidP="00B03E51">
      <w:pPr>
        <w:tabs>
          <w:tab w:val="left" w:pos="3420"/>
        </w:tabs>
        <w:spacing w:after="360"/>
        <w:rPr>
          <w:b/>
          <w:bCs/>
          <w:color w:val="000000"/>
        </w:rPr>
      </w:pPr>
      <w:r w:rsidRPr="004E2A86">
        <w:rPr>
          <w:b/>
          <w:bCs/>
          <w:color w:val="000000"/>
          <w:highlight w:val="yellow"/>
        </w:rPr>
        <w:t>*</w:t>
      </w:r>
      <w:r w:rsidRPr="004E2A86">
        <w:rPr>
          <w:b/>
          <w:bCs/>
          <w:color w:val="000000"/>
        </w:rPr>
        <w:t>a megfelelő aláhúzandó!</w:t>
      </w:r>
    </w:p>
    <w:p w:rsidR="00B03E51" w:rsidRPr="004E2A86" w:rsidRDefault="00B03E51" w:rsidP="00B03E51">
      <w:pPr>
        <w:spacing w:before="240" w:after="120"/>
        <w:jc w:val="both"/>
        <w:rPr>
          <w:color w:val="000000"/>
        </w:rPr>
      </w:pPr>
      <w:r w:rsidRPr="004E2A86">
        <w:rPr>
          <w:color w:val="000000"/>
        </w:rPr>
        <w:t>Alulírott ajánlattevő kijelentem, hogy a tárgyi eljárás közbeszerzési dokumentumait és arra tett ajánlat tartalmát ismerem. Nyilatkozom, hogy az ajánlatban szereplő nyilatkozatok a valóságnak megfelelnek. Jelen nyilatkozatot a fent hivatkozott közbeszerzési eljárás alapján benyújtott ajánlat részeként, jogi felelősségem teljes tudatában teszem.</w:t>
      </w:r>
    </w:p>
    <w:p w:rsidR="00B03E51" w:rsidRPr="004E2A86" w:rsidRDefault="00B03E51" w:rsidP="00B03E51">
      <w:pPr>
        <w:spacing w:before="240" w:after="120"/>
        <w:jc w:val="both"/>
        <w:rPr>
          <w:color w:val="000000"/>
        </w:rPr>
      </w:pPr>
      <w:r w:rsidRPr="004E2A86">
        <w:rPr>
          <w:color w:val="000000"/>
        </w:rPr>
        <w:t>Kelt</w:t>
      </w:r>
      <w:r>
        <w:rPr>
          <w:color w:val="000000"/>
        </w:rPr>
        <w:t>: ...........................</w:t>
      </w:r>
    </w:p>
    <w:p w:rsidR="00B03E51" w:rsidRDefault="00B03E51" w:rsidP="00B03E51">
      <w:pPr>
        <w:spacing w:before="240" w:after="120"/>
        <w:jc w:val="both"/>
        <w:rPr>
          <w:color w:val="000000"/>
        </w:rPr>
      </w:pPr>
      <w:r w:rsidRPr="004E2A86">
        <w:rPr>
          <w:color w:val="000000"/>
        </w:rPr>
        <w:t xml:space="preserve"> </w:t>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t>az ajánlattevő cégszerű aláírása</w:t>
      </w:r>
    </w:p>
    <w:p w:rsidR="00B03E51" w:rsidRDefault="00B03E51" w:rsidP="00B03E51">
      <w:pPr>
        <w:spacing w:before="240" w:after="120"/>
        <w:jc w:val="both"/>
        <w:rPr>
          <w:color w:val="000000"/>
        </w:rPr>
      </w:pPr>
    </w:p>
    <w:p w:rsidR="00B03E51" w:rsidRDefault="00B03E51" w:rsidP="00B03E51">
      <w:pPr>
        <w:spacing w:before="240" w:after="120"/>
        <w:jc w:val="both"/>
        <w:rPr>
          <w:color w:val="000000"/>
        </w:rPr>
      </w:pPr>
    </w:p>
    <w:p w:rsidR="00B03E51" w:rsidRDefault="00B03E51" w:rsidP="00B03E51">
      <w:pPr>
        <w:spacing w:before="240" w:after="120"/>
        <w:jc w:val="both"/>
        <w:rPr>
          <w:color w:val="000000"/>
        </w:rPr>
      </w:pPr>
    </w:p>
    <w:p w:rsidR="00B03E51" w:rsidRPr="00B21235" w:rsidRDefault="00B03E51" w:rsidP="00B03E51">
      <w:pPr>
        <w:spacing w:before="240" w:after="120"/>
        <w:jc w:val="right"/>
        <w:rPr>
          <w:b/>
          <w:color w:val="000000"/>
        </w:rPr>
      </w:pPr>
      <w:r w:rsidRPr="00B21235">
        <w:rPr>
          <w:b/>
          <w:color w:val="000000"/>
        </w:rPr>
        <w:lastRenderedPageBreak/>
        <w:t>2. számú nyomtatvány</w:t>
      </w:r>
    </w:p>
    <w:p w:rsidR="00B03E51" w:rsidRPr="00B21235" w:rsidRDefault="00B03E51" w:rsidP="00B03E51">
      <w:pPr>
        <w:rPr>
          <w:b/>
          <w:color w:val="000000"/>
        </w:rPr>
      </w:pPr>
    </w:p>
    <w:p w:rsidR="00B03E51" w:rsidRPr="00B21235" w:rsidRDefault="00B03E51" w:rsidP="00B03E51">
      <w:pPr>
        <w:spacing w:before="120" w:after="240"/>
        <w:jc w:val="center"/>
        <w:rPr>
          <w:b/>
          <w:color w:val="000000"/>
        </w:rPr>
      </w:pPr>
      <w:r w:rsidRPr="00B21235">
        <w:rPr>
          <w:b/>
          <w:color w:val="000000"/>
        </w:rPr>
        <w:t>AJÁNLATTÉTELI NYILATKOZAT</w:t>
      </w:r>
    </w:p>
    <w:p w:rsidR="00B03E51" w:rsidRPr="00B21235" w:rsidRDefault="00B03E51" w:rsidP="00B03E51">
      <w:pPr>
        <w:rPr>
          <w:b/>
          <w:color w:val="000000"/>
        </w:rPr>
      </w:pPr>
    </w:p>
    <w:p w:rsidR="00B03E51" w:rsidRPr="00B21235" w:rsidRDefault="00B03E51" w:rsidP="00B03E51">
      <w:pPr>
        <w:spacing w:before="60"/>
        <w:jc w:val="right"/>
        <w:rPr>
          <w:b/>
          <w:color w:val="000000"/>
        </w:rPr>
      </w:pPr>
      <w:r w:rsidRPr="00B21235">
        <w:rPr>
          <w:b/>
          <w:color w:val="000000"/>
        </w:rPr>
        <w:t>Érintett RÉSZ megjelölése</w:t>
      </w:r>
      <w:r w:rsidRPr="00B21235">
        <w:rPr>
          <w:b/>
          <w:color w:val="000000"/>
          <w:sz w:val="28"/>
          <w:szCs w:val="28"/>
          <w:vertAlign w:val="superscript"/>
        </w:rPr>
        <w:footnoteReference w:id="2"/>
      </w:r>
      <w:r w:rsidRPr="00B21235">
        <w:rPr>
          <w:b/>
          <w:color w:val="000000"/>
        </w:rPr>
        <w:t>: .................................</w:t>
      </w:r>
    </w:p>
    <w:p w:rsidR="00B03E51" w:rsidRPr="00B21235" w:rsidRDefault="00B03E51" w:rsidP="00B03E51">
      <w:pPr>
        <w:tabs>
          <w:tab w:val="left" w:leader="dot" w:pos="2880"/>
          <w:tab w:val="left" w:leader="dot" w:pos="6840"/>
        </w:tabs>
        <w:jc w:val="both"/>
        <w:rPr>
          <w:color w:val="000000"/>
        </w:rPr>
      </w:pPr>
    </w:p>
    <w:p w:rsidR="00B03E51" w:rsidRPr="00B21235" w:rsidRDefault="00B03E51" w:rsidP="00B03E51">
      <w:pPr>
        <w:tabs>
          <w:tab w:val="left" w:leader="dot" w:pos="2880"/>
          <w:tab w:val="left" w:leader="dot" w:pos="6840"/>
        </w:tabs>
        <w:jc w:val="both"/>
        <w:rPr>
          <w:color w:val="000000"/>
        </w:rPr>
      </w:pPr>
    </w:p>
    <w:p w:rsidR="00B03E51" w:rsidRPr="00B21235" w:rsidRDefault="00B03E51" w:rsidP="00B03E51">
      <w:pPr>
        <w:tabs>
          <w:tab w:val="left" w:leader="dot" w:pos="2880"/>
          <w:tab w:val="left" w:leader="dot" w:pos="6840"/>
        </w:tabs>
        <w:jc w:val="both"/>
        <w:rPr>
          <w:color w:val="000000"/>
        </w:rPr>
      </w:pPr>
      <w:r w:rsidRPr="00B21235">
        <w:rPr>
          <w:color w:val="000000"/>
        </w:rPr>
        <w:t>Alulírott ................................. (képviselő neve), mint a(z) ...................................................... (képviselt cég neve, székhelye) képviseletére jogosult személy,az alábbi nyilatkozatokat teszem:</w:t>
      </w:r>
    </w:p>
    <w:p w:rsidR="00B03E51" w:rsidRPr="00B21235" w:rsidRDefault="00B03E51" w:rsidP="00B03E51">
      <w:pPr>
        <w:jc w:val="both"/>
        <w:rPr>
          <w:color w:val="000000"/>
        </w:rPr>
      </w:pPr>
    </w:p>
    <w:p w:rsidR="00B03E51" w:rsidRPr="00B21235" w:rsidRDefault="00B03E51" w:rsidP="00B03E51">
      <w:pPr>
        <w:jc w:val="both"/>
        <w:rPr>
          <w:color w:val="000000"/>
          <w:u w:val="single"/>
        </w:rPr>
      </w:pPr>
      <w:r w:rsidRPr="00B21235">
        <w:rPr>
          <w:color w:val="000000"/>
          <w:u w:val="single"/>
        </w:rPr>
        <w:t>Nyilatkozat a Kbt. 66. § (2) bekezdés szerint</w:t>
      </w:r>
    </w:p>
    <w:p w:rsidR="00B03E51" w:rsidRPr="00B21235" w:rsidRDefault="00B03E51" w:rsidP="00B03E51">
      <w:pPr>
        <w:jc w:val="both"/>
        <w:rPr>
          <w:color w:val="000000"/>
        </w:rPr>
      </w:pPr>
      <w:r w:rsidRPr="00B21235">
        <w:rPr>
          <w:color w:val="000000"/>
        </w:rPr>
        <w:t>Kifejezetten nyilatkozom, hogy az ajánlattételi felhívásban és a közbeszerzési dokumentumokban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B03E51" w:rsidRPr="00B21235" w:rsidRDefault="00B03E51" w:rsidP="00B03E51">
      <w:pPr>
        <w:jc w:val="both"/>
        <w:rPr>
          <w:color w:val="000000"/>
        </w:rPr>
      </w:pPr>
    </w:p>
    <w:p w:rsidR="00B03E51" w:rsidRPr="00B21235" w:rsidRDefault="00B03E51" w:rsidP="00B03E51">
      <w:pPr>
        <w:jc w:val="both"/>
        <w:rPr>
          <w:color w:val="000000"/>
          <w:u w:val="single"/>
        </w:rPr>
      </w:pPr>
      <w:r w:rsidRPr="00B21235">
        <w:rPr>
          <w:color w:val="000000"/>
          <w:u w:val="single"/>
        </w:rPr>
        <w:t>Nyilatkozat a Kbt. 66. § (4) bekezdés szerint</w:t>
      </w:r>
    </w:p>
    <w:p w:rsidR="00B03E51" w:rsidRPr="00B21235" w:rsidRDefault="00B03E51" w:rsidP="00B03E51">
      <w:pPr>
        <w:jc w:val="both"/>
        <w:rPr>
          <w:color w:val="000000"/>
        </w:rPr>
      </w:pPr>
      <w:r w:rsidRPr="00B21235">
        <w:rPr>
          <w:color w:val="000000"/>
        </w:rPr>
        <w:t xml:space="preserve">Nyilatkozom, hogy az általam képviselt társaság </w:t>
      </w:r>
      <w:hyperlink r:id="rId7" w:history="1">
        <w:r w:rsidRPr="00B21235">
          <w:rPr>
            <w:color w:val="000000"/>
          </w:rPr>
          <w:t>a kis- és középvállalkozásokról, fejlődésük támogatásáról szóló törvény</w:t>
        </w:r>
      </w:hyperlink>
      <w:r w:rsidRPr="00B21235">
        <w:rPr>
          <w:color w:val="000000"/>
        </w:rPr>
        <w:t xml:space="preserve"> szerint </w:t>
      </w:r>
    </w:p>
    <w:p w:rsidR="00B03E51" w:rsidRPr="00B21235" w:rsidRDefault="00B03E51" w:rsidP="00B03E51">
      <w:pPr>
        <w:pStyle w:val="Listaszerbekezds"/>
        <w:numPr>
          <w:ilvl w:val="0"/>
          <w:numId w:val="1"/>
        </w:numPr>
        <w:contextualSpacing/>
        <w:jc w:val="both"/>
        <w:rPr>
          <w:color w:val="000000"/>
          <w:lang w:eastAsia="hu-HU"/>
        </w:rPr>
      </w:pPr>
      <w:r w:rsidRPr="00B21235">
        <w:rPr>
          <w:color w:val="000000"/>
          <w:lang w:eastAsia="hu-HU"/>
        </w:rPr>
        <w:t>mikro vállalkozásnak minősül; vagy</w:t>
      </w:r>
    </w:p>
    <w:p w:rsidR="00B03E51" w:rsidRPr="00B21235" w:rsidRDefault="00B03E51" w:rsidP="00B03E51">
      <w:pPr>
        <w:pStyle w:val="Listaszerbekezds"/>
        <w:numPr>
          <w:ilvl w:val="0"/>
          <w:numId w:val="1"/>
        </w:numPr>
        <w:contextualSpacing/>
        <w:jc w:val="both"/>
        <w:rPr>
          <w:color w:val="000000"/>
          <w:lang w:eastAsia="hu-HU"/>
        </w:rPr>
      </w:pPr>
      <w:r w:rsidRPr="00B21235">
        <w:rPr>
          <w:color w:val="000000"/>
          <w:lang w:eastAsia="hu-HU"/>
        </w:rPr>
        <w:t>kis vállalkozásnak minősül; vagy</w:t>
      </w:r>
    </w:p>
    <w:p w:rsidR="00B03E51" w:rsidRPr="00B21235" w:rsidRDefault="00B03E51" w:rsidP="00B03E51">
      <w:pPr>
        <w:pStyle w:val="Listaszerbekezds"/>
        <w:numPr>
          <w:ilvl w:val="0"/>
          <w:numId w:val="1"/>
        </w:numPr>
        <w:contextualSpacing/>
        <w:jc w:val="both"/>
        <w:rPr>
          <w:color w:val="000000"/>
          <w:lang w:eastAsia="hu-HU"/>
        </w:rPr>
      </w:pPr>
      <w:r w:rsidRPr="00B21235">
        <w:rPr>
          <w:color w:val="000000"/>
          <w:lang w:eastAsia="hu-HU"/>
        </w:rPr>
        <w:t>középvállalkozásnak minősül; vagy</w:t>
      </w:r>
    </w:p>
    <w:p w:rsidR="00B03E51" w:rsidRPr="00B21235" w:rsidRDefault="00B03E51" w:rsidP="00B03E51">
      <w:pPr>
        <w:pStyle w:val="Listaszerbekezds"/>
        <w:numPr>
          <w:ilvl w:val="0"/>
          <w:numId w:val="1"/>
        </w:numPr>
        <w:contextualSpacing/>
        <w:jc w:val="both"/>
        <w:rPr>
          <w:color w:val="000000"/>
          <w:lang w:eastAsia="hu-HU"/>
        </w:rPr>
      </w:pPr>
      <w:r w:rsidRPr="00B21235">
        <w:rPr>
          <w:color w:val="000000"/>
          <w:lang w:eastAsia="hu-HU"/>
        </w:rPr>
        <w:t>nem tartozik a törvény hatálya alá.</w:t>
      </w:r>
      <w:r w:rsidRPr="00B21235">
        <w:rPr>
          <w:b/>
          <w:color w:val="000000"/>
          <w:sz w:val="28"/>
          <w:szCs w:val="28"/>
          <w:vertAlign w:val="superscript"/>
          <w:lang w:eastAsia="hu-HU"/>
        </w:rPr>
        <w:footnoteReference w:id="3"/>
      </w:r>
    </w:p>
    <w:p w:rsidR="00B03E51" w:rsidRPr="00B21235" w:rsidRDefault="00B03E51" w:rsidP="00B03E51">
      <w:pPr>
        <w:jc w:val="both"/>
        <w:rPr>
          <w:color w:val="000000"/>
        </w:rPr>
      </w:pPr>
    </w:p>
    <w:p w:rsidR="00B03E51" w:rsidRPr="00B21235" w:rsidRDefault="00B03E51" w:rsidP="00B03E51">
      <w:pPr>
        <w:jc w:val="both"/>
        <w:rPr>
          <w:color w:val="000000"/>
          <w:u w:val="single"/>
        </w:rPr>
      </w:pPr>
      <w:r w:rsidRPr="00B21235">
        <w:rPr>
          <w:color w:val="000000"/>
          <w:u w:val="single"/>
        </w:rPr>
        <w:t>Nyilatkozat a Kbt. 65. § (7) bekezdés szerint</w:t>
      </w:r>
    </w:p>
    <w:p w:rsidR="00B03E51" w:rsidRPr="00B21235" w:rsidRDefault="00B03E51" w:rsidP="00B03E51">
      <w:pPr>
        <w:jc w:val="both"/>
        <w:rPr>
          <w:color w:val="000000"/>
        </w:rPr>
      </w:pPr>
    </w:p>
    <w:p w:rsidR="00B03E51" w:rsidRPr="00B21235" w:rsidRDefault="00B03E51" w:rsidP="00B03E51">
      <w:pPr>
        <w:jc w:val="both"/>
        <w:rPr>
          <w:color w:val="000000"/>
        </w:rPr>
      </w:pPr>
      <w:r w:rsidRPr="00B21235">
        <w:rPr>
          <w:color w:val="000000"/>
        </w:rPr>
        <w:t>Nyilatkozom, hogy az alkalmassági feltételek igazolására kapacitást rendelkezésre bocsátó szervezetet az ajánlattevő igénybe kíván / nem kíván igénybe</w:t>
      </w:r>
      <w:r w:rsidRPr="00B21235">
        <w:rPr>
          <w:b/>
          <w:color w:val="000000"/>
          <w:sz w:val="28"/>
          <w:szCs w:val="28"/>
          <w:vertAlign w:val="superscript"/>
        </w:rPr>
        <w:footnoteReference w:id="4"/>
      </w:r>
      <w:r>
        <w:rPr>
          <w:color w:val="000000"/>
        </w:rPr>
        <w:t xml:space="preserve"> </w:t>
      </w:r>
      <w:r w:rsidRPr="00B21235">
        <w:rPr>
          <w:color w:val="000000"/>
        </w:rPr>
        <w:t>venni.</w:t>
      </w:r>
    </w:p>
    <w:p w:rsidR="00B03E51" w:rsidRPr="00B21235" w:rsidRDefault="00B03E51" w:rsidP="00B03E51">
      <w:pPr>
        <w:jc w:val="both"/>
        <w:rPr>
          <w:color w:val="000000"/>
        </w:rPr>
      </w:pPr>
    </w:p>
    <w:p w:rsidR="00B03E51" w:rsidRPr="00B21235" w:rsidRDefault="00B03E51" w:rsidP="00B03E51">
      <w:pPr>
        <w:jc w:val="both"/>
        <w:rPr>
          <w:color w:val="000000"/>
        </w:rPr>
      </w:pPr>
      <w:r w:rsidRPr="00B21235">
        <w:rPr>
          <w:color w:val="000000"/>
        </w:rPr>
        <w:t>Nyilatkozom</w:t>
      </w:r>
      <w:r w:rsidRPr="00B21235">
        <w:rPr>
          <w:b/>
          <w:color w:val="000000"/>
          <w:sz w:val="28"/>
          <w:szCs w:val="28"/>
          <w:vertAlign w:val="superscript"/>
        </w:rPr>
        <w:footnoteReference w:id="5"/>
      </w:r>
      <w:r w:rsidRPr="00B21235">
        <w:rPr>
          <w:color w:val="000000"/>
        </w:rPr>
        <w:t>, hogy társaságunk az alkalmassági feltételek igazolására a következő kapacitást rendelkezésre bocsátó szervezeteket veszi igénybe [Kbt. 65. § (7) bekezdés]:</w:t>
      </w:r>
    </w:p>
    <w:p w:rsidR="00B03E51" w:rsidRPr="00B21235" w:rsidRDefault="00B03E51" w:rsidP="00B03E51">
      <w:pPr>
        <w:jc w:val="both"/>
        <w:rPr>
          <w:color w:val="000000"/>
        </w:rPr>
      </w:pPr>
    </w:p>
    <w:tbl>
      <w:tblPr>
        <w:tblW w:w="8783" w:type="dxa"/>
        <w:tblInd w:w="284" w:type="dxa"/>
        <w:tblBorders>
          <w:insideH w:val="dotted" w:sz="4" w:space="0" w:color="auto"/>
          <w:insideV w:val="dotted" w:sz="4" w:space="0" w:color="auto"/>
        </w:tblBorders>
        <w:tblLook w:val="01E0"/>
      </w:tblPr>
      <w:tblGrid>
        <w:gridCol w:w="4391"/>
        <w:gridCol w:w="4392"/>
      </w:tblGrid>
      <w:tr w:rsidR="00B03E51" w:rsidRPr="00B21235" w:rsidTr="00D42AF5">
        <w:tc>
          <w:tcPr>
            <w:tcW w:w="4391" w:type="dxa"/>
            <w:shd w:val="clear" w:color="auto" w:fill="F2F2F2"/>
            <w:vAlign w:val="center"/>
          </w:tcPr>
          <w:p w:rsidR="00B03E51" w:rsidRPr="00B21235" w:rsidRDefault="00B03E51" w:rsidP="00D42AF5">
            <w:pPr>
              <w:ind w:left="34"/>
              <w:jc w:val="center"/>
              <w:rPr>
                <w:color w:val="000000"/>
              </w:rPr>
            </w:pPr>
            <w:r w:rsidRPr="00B21235">
              <w:rPr>
                <w:color w:val="000000"/>
              </w:rPr>
              <w:t>Kapacitásait rendelkezésre bocsátó szervezet neve és székhelye</w:t>
            </w:r>
          </w:p>
        </w:tc>
        <w:tc>
          <w:tcPr>
            <w:tcW w:w="4392" w:type="dxa"/>
            <w:shd w:val="clear" w:color="auto" w:fill="F2F2F2"/>
            <w:vAlign w:val="center"/>
          </w:tcPr>
          <w:p w:rsidR="00B03E51" w:rsidRPr="00B21235" w:rsidRDefault="00B03E51" w:rsidP="00D42AF5">
            <w:pPr>
              <w:ind w:left="34"/>
              <w:jc w:val="center"/>
              <w:rPr>
                <w:color w:val="000000"/>
              </w:rPr>
            </w:pPr>
            <w:r w:rsidRPr="00B21235">
              <w:rPr>
                <w:color w:val="000000"/>
              </w:rPr>
              <w:t xml:space="preserve">Azon alkalmassági minimum követelmény (követelmények), melynek igazolása érdekében az Ajánlattevő ezen szervezet kapacitására (is) támaszkodik </w:t>
            </w:r>
          </w:p>
          <w:p w:rsidR="00B03E51" w:rsidRPr="00B21235" w:rsidRDefault="00B03E51" w:rsidP="00D42AF5">
            <w:pPr>
              <w:ind w:left="34"/>
              <w:jc w:val="center"/>
              <w:rPr>
                <w:color w:val="000000"/>
              </w:rPr>
            </w:pPr>
            <w:r w:rsidRPr="00B21235">
              <w:rPr>
                <w:color w:val="000000"/>
              </w:rPr>
              <w:t>(a felhívás vonatkozó pontjának megjelölésével)</w:t>
            </w:r>
          </w:p>
        </w:tc>
      </w:tr>
      <w:tr w:rsidR="00B03E51" w:rsidRPr="00B21235" w:rsidTr="00D42AF5">
        <w:trPr>
          <w:trHeight w:val="362"/>
        </w:trPr>
        <w:tc>
          <w:tcPr>
            <w:tcW w:w="4391" w:type="dxa"/>
            <w:vAlign w:val="center"/>
          </w:tcPr>
          <w:p w:rsidR="00B03E51" w:rsidRPr="00B21235" w:rsidRDefault="00B03E51" w:rsidP="00D42AF5">
            <w:pPr>
              <w:tabs>
                <w:tab w:val="left" w:leader="dot" w:pos="2160"/>
              </w:tabs>
              <w:jc w:val="center"/>
              <w:rPr>
                <w:color w:val="000000"/>
              </w:rPr>
            </w:pPr>
          </w:p>
        </w:tc>
        <w:tc>
          <w:tcPr>
            <w:tcW w:w="4392" w:type="dxa"/>
            <w:vAlign w:val="center"/>
          </w:tcPr>
          <w:p w:rsidR="00B03E51" w:rsidRPr="00B21235" w:rsidRDefault="00B03E51" w:rsidP="00D42AF5">
            <w:pPr>
              <w:tabs>
                <w:tab w:val="left" w:leader="dot" w:pos="2160"/>
              </w:tabs>
              <w:ind w:left="247" w:hanging="247"/>
              <w:jc w:val="center"/>
              <w:rPr>
                <w:color w:val="000000"/>
              </w:rPr>
            </w:pPr>
          </w:p>
        </w:tc>
      </w:tr>
      <w:tr w:rsidR="00B03E51" w:rsidRPr="00B21235" w:rsidTr="00D42AF5">
        <w:trPr>
          <w:trHeight w:val="362"/>
        </w:trPr>
        <w:tc>
          <w:tcPr>
            <w:tcW w:w="4391" w:type="dxa"/>
            <w:vAlign w:val="center"/>
          </w:tcPr>
          <w:p w:rsidR="00B03E51" w:rsidRPr="00B21235" w:rsidRDefault="00B03E51" w:rsidP="00D42AF5">
            <w:pPr>
              <w:tabs>
                <w:tab w:val="left" w:leader="dot" w:pos="2160"/>
              </w:tabs>
              <w:jc w:val="center"/>
              <w:rPr>
                <w:color w:val="000000"/>
              </w:rPr>
            </w:pPr>
          </w:p>
        </w:tc>
        <w:tc>
          <w:tcPr>
            <w:tcW w:w="4392" w:type="dxa"/>
            <w:vAlign w:val="center"/>
          </w:tcPr>
          <w:p w:rsidR="00B03E51" w:rsidRPr="00B21235" w:rsidRDefault="00B03E51" w:rsidP="00D42AF5">
            <w:pPr>
              <w:tabs>
                <w:tab w:val="left" w:leader="dot" w:pos="2160"/>
              </w:tabs>
              <w:ind w:left="247" w:hanging="247"/>
              <w:jc w:val="center"/>
              <w:rPr>
                <w:color w:val="000000"/>
              </w:rPr>
            </w:pPr>
          </w:p>
        </w:tc>
      </w:tr>
    </w:tbl>
    <w:p w:rsidR="00B03E51" w:rsidRPr="00B21235" w:rsidRDefault="00B03E51" w:rsidP="00B03E51">
      <w:pPr>
        <w:jc w:val="both"/>
        <w:rPr>
          <w:color w:val="000000"/>
        </w:rPr>
      </w:pPr>
      <w:r w:rsidRPr="00B21235">
        <w:rPr>
          <w:color w:val="000000"/>
        </w:rPr>
        <w:t>Nyilatkozom, hogy az előzőekben megjelölt kapacitásait rendelkezésre bocsátó szervezet(ek) nem tartozik/tartoznak az eljárásban előírt kizáró okok hatálya alá.</w:t>
      </w:r>
    </w:p>
    <w:p w:rsidR="00B03E51" w:rsidRPr="00B21235" w:rsidRDefault="00B03E51" w:rsidP="00B03E51">
      <w:pPr>
        <w:jc w:val="both"/>
        <w:rPr>
          <w:color w:val="000000"/>
        </w:rPr>
      </w:pPr>
    </w:p>
    <w:p w:rsidR="00B03E51" w:rsidRPr="00B21235" w:rsidRDefault="00B03E51" w:rsidP="00B03E51">
      <w:pPr>
        <w:jc w:val="both"/>
        <w:rPr>
          <w:color w:val="000000"/>
        </w:rPr>
      </w:pPr>
    </w:p>
    <w:p w:rsidR="00B03E51" w:rsidRDefault="00B03E51" w:rsidP="00B03E51">
      <w:pPr>
        <w:jc w:val="both"/>
        <w:rPr>
          <w:color w:val="000000"/>
        </w:rPr>
      </w:pPr>
    </w:p>
    <w:p w:rsidR="00B03E51" w:rsidRPr="00B21235" w:rsidRDefault="00B03E51" w:rsidP="00B03E51">
      <w:pPr>
        <w:jc w:val="both"/>
        <w:rPr>
          <w:color w:val="000000"/>
        </w:rPr>
      </w:pPr>
    </w:p>
    <w:p w:rsidR="00B03E51" w:rsidRPr="00B21235" w:rsidRDefault="00B03E51" w:rsidP="00B03E51">
      <w:pPr>
        <w:jc w:val="both"/>
        <w:rPr>
          <w:color w:val="000000"/>
          <w:u w:val="single"/>
        </w:rPr>
      </w:pPr>
      <w:r w:rsidRPr="00B21235">
        <w:rPr>
          <w:color w:val="000000"/>
          <w:u w:val="single"/>
        </w:rPr>
        <w:lastRenderedPageBreak/>
        <w:t>Nyilatkozat változásbejegyzési eljárás vonatkozásában</w:t>
      </w:r>
    </w:p>
    <w:p w:rsidR="00B03E51" w:rsidRPr="00B21235" w:rsidRDefault="00B03E51" w:rsidP="00B03E51">
      <w:pPr>
        <w:spacing w:after="240"/>
        <w:jc w:val="both"/>
        <w:rPr>
          <w:color w:val="000000"/>
        </w:rPr>
      </w:pPr>
      <w:r w:rsidRPr="00B21235">
        <w:rPr>
          <w:color w:val="000000"/>
        </w:rPr>
        <w:t>Nyilatkozom, hogy az általam képviselt gazdasági társaság (ajánlattevő) vonatkozásában</w:t>
      </w:r>
    </w:p>
    <w:p w:rsidR="00B03E51" w:rsidRPr="00B21235" w:rsidRDefault="00B03E51" w:rsidP="00B03E51">
      <w:pPr>
        <w:pStyle w:val="Listaszerbekezds"/>
        <w:numPr>
          <w:ilvl w:val="0"/>
          <w:numId w:val="2"/>
        </w:numPr>
        <w:contextualSpacing/>
        <w:jc w:val="both"/>
        <w:rPr>
          <w:color w:val="000000"/>
          <w:lang w:eastAsia="hu-HU"/>
        </w:rPr>
      </w:pPr>
      <w:r w:rsidRPr="00B21235">
        <w:rPr>
          <w:color w:val="000000"/>
          <w:lang w:eastAsia="hu-HU"/>
        </w:rPr>
        <w:t>van folyamatban változásbejegyzési eljárás a cégbíróság előtt. Erre tekintettel ajánlatunkban mellékelten csatoljuk a cégbírósághoz benyújtott változásbejegyzési kérelmet és az annak érkezéséről a cégbíróság által megküldött igazolást.</w:t>
      </w:r>
    </w:p>
    <w:p w:rsidR="00B03E51" w:rsidRPr="00B21235" w:rsidRDefault="00B03E51" w:rsidP="00B03E51">
      <w:pPr>
        <w:pStyle w:val="Listaszerbekezds"/>
        <w:jc w:val="both"/>
        <w:rPr>
          <w:color w:val="000000"/>
          <w:lang w:eastAsia="hu-HU"/>
        </w:rPr>
      </w:pPr>
    </w:p>
    <w:p w:rsidR="00B03E51" w:rsidRPr="00B21235" w:rsidRDefault="00B03E51" w:rsidP="00B03E51">
      <w:pPr>
        <w:pStyle w:val="Listaszerbekezds"/>
        <w:jc w:val="both"/>
        <w:rPr>
          <w:color w:val="000000"/>
          <w:lang w:eastAsia="hu-HU"/>
        </w:rPr>
      </w:pPr>
      <w:r w:rsidRPr="00B21235">
        <w:rPr>
          <w:color w:val="000000"/>
          <w:lang w:eastAsia="hu-HU"/>
        </w:rPr>
        <w:t>VAGY</w:t>
      </w:r>
    </w:p>
    <w:p w:rsidR="00B03E51" w:rsidRPr="00B21235" w:rsidRDefault="00B03E51" w:rsidP="00B03E51">
      <w:pPr>
        <w:pStyle w:val="Listaszerbekezds2"/>
        <w:autoSpaceDE w:val="0"/>
        <w:autoSpaceDN w:val="0"/>
        <w:adjustRightInd w:val="0"/>
        <w:ind w:left="720"/>
        <w:jc w:val="both"/>
        <w:rPr>
          <w:rFonts w:ascii="Garamond" w:hAnsi="Garamond"/>
          <w:color w:val="000000"/>
          <w:sz w:val="22"/>
          <w:szCs w:val="22"/>
          <w:lang w:val="hu-HU" w:eastAsia="hu-HU"/>
        </w:rPr>
      </w:pPr>
    </w:p>
    <w:p w:rsidR="00B03E51" w:rsidRPr="00B21235" w:rsidRDefault="00B03E51" w:rsidP="00B03E51">
      <w:pPr>
        <w:pStyle w:val="Listaszerbekezds"/>
        <w:numPr>
          <w:ilvl w:val="0"/>
          <w:numId w:val="2"/>
        </w:numPr>
        <w:contextualSpacing/>
        <w:jc w:val="both"/>
        <w:rPr>
          <w:color w:val="000000"/>
          <w:lang w:eastAsia="hu-HU"/>
        </w:rPr>
      </w:pPr>
      <w:r w:rsidRPr="00B21235">
        <w:rPr>
          <w:color w:val="000000"/>
          <w:lang w:eastAsia="hu-HU"/>
        </w:rPr>
        <w:t>nincs folyamatban változásbejegyzési eljárás a cégbíróság előtt.</w:t>
      </w:r>
      <w:r w:rsidRPr="00B21235">
        <w:rPr>
          <w:b/>
          <w:color w:val="000000"/>
          <w:sz w:val="28"/>
          <w:szCs w:val="28"/>
          <w:vertAlign w:val="superscript"/>
          <w:lang w:eastAsia="hu-HU"/>
        </w:rPr>
        <w:footnoteReference w:id="6"/>
      </w:r>
    </w:p>
    <w:p w:rsidR="00B03E51" w:rsidRPr="00B21235" w:rsidRDefault="00B03E51" w:rsidP="00B03E51">
      <w:pPr>
        <w:rPr>
          <w:color w:val="000000"/>
        </w:rPr>
      </w:pPr>
    </w:p>
    <w:p w:rsidR="00B03E51" w:rsidRPr="00B21235" w:rsidRDefault="00B03E51" w:rsidP="00B03E51">
      <w:pPr>
        <w:jc w:val="both"/>
        <w:rPr>
          <w:color w:val="000000"/>
        </w:rPr>
      </w:pPr>
    </w:p>
    <w:p w:rsidR="00B03E51" w:rsidRPr="00B21235" w:rsidRDefault="00B03E51" w:rsidP="00B03E51">
      <w:pPr>
        <w:jc w:val="both"/>
        <w:rPr>
          <w:color w:val="000000"/>
          <w:u w:val="single"/>
        </w:rPr>
      </w:pPr>
      <w:r w:rsidRPr="00B21235">
        <w:rPr>
          <w:color w:val="000000"/>
          <w:u w:val="single"/>
        </w:rPr>
        <w:t>Felelős fordítás</w:t>
      </w:r>
    </w:p>
    <w:p w:rsidR="00B03E51" w:rsidRPr="00B21235" w:rsidRDefault="00B03E51" w:rsidP="00B03E51">
      <w:pPr>
        <w:jc w:val="both"/>
        <w:rPr>
          <w:color w:val="000000"/>
        </w:rPr>
      </w:pPr>
      <w:r w:rsidRPr="00B21235">
        <w:rPr>
          <w:color w:val="000000"/>
        </w:rPr>
        <w:t>Nyilatkozom, hogy az ajánlatban csatolt fordítás(ok) az eredeti idegen nyelvű dokumentumok tartalmával mindenben megegyeznek. A fordítás tartalmáért felelősséget vállalok</w:t>
      </w:r>
      <w:r w:rsidRPr="00B21235">
        <w:rPr>
          <w:rFonts w:cs="Times New Roman"/>
          <w:b/>
          <w:color w:val="000000"/>
          <w:sz w:val="28"/>
          <w:szCs w:val="28"/>
          <w:vertAlign w:val="superscript"/>
          <w:lang w:eastAsia="hu-HU"/>
        </w:rPr>
        <w:footnoteReference w:id="7"/>
      </w:r>
      <w:r w:rsidRPr="00B21235">
        <w:rPr>
          <w:color w:val="000000"/>
        </w:rPr>
        <w:t>.</w:t>
      </w:r>
    </w:p>
    <w:p w:rsidR="00B03E51" w:rsidRPr="00B21235" w:rsidRDefault="00B03E51" w:rsidP="00B03E51">
      <w:pPr>
        <w:jc w:val="both"/>
        <w:rPr>
          <w:color w:val="000000"/>
        </w:rPr>
      </w:pPr>
    </w:p>
    <w:p w:rsidR="00B03E51" w:rsidRPr="00B21235" w:rsidRDefault="00B03E51" w:rsidP="00B03E51">
      <w:pPr>
        <w:jc w:val="both"/>
        <w:rPr>
          <w:color w:val="000000"/>
          <w:u w:val="single"/>
        </w:rPr>
      </w:pPr>
      <w:r>
        <w:rPr>
          <w:color w:val="000000"/>
          <w:u w:val="single"/>
        </w:rPr>
        <w:t>Előleg</w:t>
      </w:r>
    </w:p>
    <w:p w:rsidR="00B03E51" w:rsidRPr="00B21235" w:rsidRDefault="00B03E51" w:rsidP="00B03E51">
      <w:pPr>
        <w:jc w:val="both"/>
        <w:rPr>
          <w:color w:val="000000"/>
        </w:rPr>
      </w:pPr>
      <w:r w:rsidRPr="00B21235">
        <w:rPr>
          <w:color w:val="000000"/>
        </w:rPr>
        <w:t>Nyilatkozom, hogy tárgyi eljárásban a</w:t>
      </w:r>
      <w:r>
        <w:rPr>
          <w:color w:val="000000"/>
        </w:rPr>
        <w:t>(z)</w:t>
      </w:r>
      <w:r w:rsidRPr="00B21235">
        <w:rPr>
          <w:color w:val="000000"/>
        </w:rPr>
        <w:t xml:space="preserve"> </w:t>
      </w:r>
      <w:r w:rsidRPr="00B21235">
        <w:rPr>
          <w:color w:val="000000"/>
          <w:highlight w:val="yellow"/>
        </w:rPr>
        <w:t>... sz.</w:t>
      </w:r>
      <w:r w:rsidRPr="00B21235">
        <w:rPr>
          <w:color w:val="000000"/>
        </w:rPr>
        <w:t xml:space="preserve"> részre vonatkozóan az Ajánlatkérő által biztosított, a teljes ellenszolgáltatás 30%-ának megfelelő mértékű előleget a nyertes ajánlatot képező áruk gyártásának elindulásakor: igénybe kívánjuk venni/nem kívánjuk igénybe venni</w:t>
      </w:r>
      <w:r w:rsidRPr="00B21235">
        <w:rPr>
          <w:b/>
          <w:color w:val="000000"/>
          <w:sz w:val="28"/>
          <w:szCs w:val="28"/>
          <w:vertAlign w:val="superscript"/>
        </w:rPr>
        <w:footnoteReference w:id="8"/>
      </w:r>
    </w:p>
    <w:p w:rsidR="00B03E51" w:rsidRDefault="00B03E51" w:rsidP="00B03E51">
      <w:pPr>
        <w:jc w:val="both"/>
      </w:pPr>
    </w:p>
    <w:p w:rsidR="00B03E51" w:rsidRDefault="00B03E51" w:rsidP="00B03E51">
      <w:pPr>
        <w:jc w:val="both"/>
        <w:rPr>
          <w:color w:val="000000"/>
        </w:rPr>
      </w:pPr>
      <w:r w:rsidRPr="00B21235">
        <w:rPr>
          <w:color w:val="000000"/>
        </w:rPr>
        <w:t>Nyilatkozom</w:t>
      </w:r>
      <w:r>
        <w:rPr>
          <w:color w:val="000000"/>
        </w:rPr>
        <w:t xml:space="preserve">, hogy </w:t>
      </w:r>
      <w:r w:rsidRPr="00A92BC1">
        <w:rPr>
          <w:color w:val="000000"/>
        </w:rPr>
        <w:t>a közbeszerzési dokumentumokat és a kiegészítő tájékoztatásokat</w:t>
      </w:r>
      <w:r w:rsidRPr="001462A9">
        <w:rPr>
          <w:b/>
          <w:color w:val="000000"/>
          <w:sz w:val="28"/>
          <w:szCs w:val="28"/>
          <w:vertAlign w:val="superscript"/>
        </w:rPr>
        <w:footnoteReference w:id="9"/>
      </w:r>
      <w:r w:rsidRPr="001462A9">
        <w:rPr>
          <w:color w:val="000000"/>
        </w:rPr>
        <w:t xml:space="preserve"> </w:t>
      </w:r>
      <w:r w:rsidRPr="00A92BC1">
        <w:rPr>
          <w:color w:val="000000"/>
        </w:rPr>
        <w:t>átvettük</w:t>
      </w:r>
      <w:r>
        <w:rPr>
          <w:color w:val="000000"/>
        </w:rPr>
        <w:t xml:space="preserve">, </w:t>
      </w:r>
      <w:r w:rsidRPr="001462A9">
        <w:rPr>
          <w:color w:val="000000"/>
        </w:rPr>
        <w:t>ajánlatunk elkészítése során azokat figyelembe vettük</w:t>
      </w:r>
      <w:r>
        <w:rPr>
          <w:color w:val="000000"/>
        </w:rPr>
        <w:t>, továbbá</w:t>
      </w:r>
      <w:r w:rsidRPr="001462A9">
        <w:rPr>
          <w:color w:val="000000"/>
        </w:rPr>
        <w:t xml:space="preserve"> az általunk megajánlott termékek tekintetében rendelkezünk magyarországi szervizzel, vagy szervizpartnerrel, illetve szervizjogosultsággal.</w:t>
      </w:r>
    </w:p>
    <w:p w:rsidR="00B03E51" w:rsidRDefault="00B03E51" w:rsidP="00B03E51">
      <w:pPr>
        <w:jc w:val="both"/>
        <w:rPr>
          <w:color w:val="000000"/>
        </w:rPr>
      </w:pPr>
    </w:p>
    <w:p w:rsidR="00B03E51" w:rsidRDefault="00B03E51" w:rsidP="00B03E51">
      <w:pPr>
        <w:jc w:val="both"/>
        <w:rPr>
          <w:color w:val="000000"/>
        </w:rPr>
      </w:pPr>
      <w:r>
        <w:rPr>
          <w:color w:val="000000"/>
        </w:rPr>
        <w:t>Előbbieken túl ny</w:t>
      </w:r>
      <w:r w:rsidRPr="00B21235">
        <w:rPr>
          <w:color w:val="000000"/>
        </w:rPr>
        <w:t>ilatkozom</w:t>
      </w:r>
      <w:r>
        <w:rPr>
          <w:color w:val="000000"/>
        </w:rPr>
        <w:t>, hogy tudomásul vettük és elfogadjuk a következőket:</w:t>
      </w:r>
    </w:p>
    <w:p w:rsidR="00B03E51" w:rsidRDefault="00B03E51" w:rsidP="00B03E51">
      <w:pPr>
        <w:jc w:val="both"/>
        <w:rPr>
          <w:color w:val="000000"/>
        </w:rPr>
      </w:pPr>
      <w:r w:rsidRPr="001462A9">
        <w:rPr>
          <w:color w:val="000000"/>
        </w:rPr>
        <w:t>Ajánlatkérő előírta, hogy kizárólag új, előzőleg nem használt termékek ajánlhatóak meg. Kizárólag olyan termékek ajánlhatóak meg, amelyek megfelelnek az európai irányelveknek, illetve az azokat harmonizáló magyar jogszabályi  előírásoknak, szabványoknak, valamint magyarországi szerviz-és alkatrész ellátásuk biztosított. Ajánlattevőként ezen feltételeket elfogadjuk.</w:t>
      </w:r>
    </w:p>
    <w:p w:rsidR="00B03E51" w:rsidRDefault="00B03E51" w:rsidP="00B03E51">
      <w:pPr>
        <w:jc w:val="both"/>
        <w:rPr>
          <w:color w:val="000000"/>
        </w:rPr>
      </w:pPr>
    </w:p>
    <w:p w:rsidR="00B03E51" w:rsidRDefault="00B03E51" w:rsidP="00B03E51">
      <w:pPr>
        <w:jc w:val="both"/>
        <w:rPr>
          <w:color w:val="000000"/>
        </w:rPr>
      </w:pPr>
    </w:p>
    <w:p w:rsidR="00B03E51" w:rsidRDefault="00B03E51" w:rsidP="00B03E51">
      <w:pPr>
        <w:jc w:val="both"/>
        <w:rPr>
          <w:color w:val="000000"/>
        </w:rPr>
      </w:pPr>
    </w:p>
    <w:p w:rsidR="00B03E51" w:rsidRDefault="00B03E51" w:rsidP="00B03E51">
      <w:pPr>
        <w:jc w:val="both"/>
        <w:rPr>
          <w:color w:val="000000"/>
        </w:rPr>
      </w:pPr>
    </w:p>
    <w:p w:rsidR="00B03E51" w:rsidRDefault="00B03E51" w:rsidP="00B03E51">
      <w:pPr>
        <w:jc w:val="both"/>
        <w:rPr>
          <w:color w:val="000000"/>
        </w:rPr>
      </w:pPr>
    </w:p>
    <w:p w:rsidR="00B03E51" w:rsidRPr="001462A9" w:rsidRDefault="00B03E51" w:rsidP="00B03E51">
      <w:pPr>
        <w:jc w:val="both"/>
        <w:rPr>
          <w:color w:val="000000"/>
        </w:rPr>
      </w:pPr>
    </w:p>
    <w:p w:rsidR="00B03E51" w:rsidRPr="004E2A86" w:rsidRDefault="00B03E51" w:rsidP="00B03E51">
      <w:pPr>
        <w:spacing w:before="240" w:after="120"/>
        <w:jc w:val="both"/>
        <w:rPr>
          <w:color w:val="000000"/>
        </w:rPr>
      </w:pPr>
      <w:r w:rsidRPr="004E2A86">
        <w:rPr>
          <w:color w:val="000000"/>
        </w:rPr>
        <w:t>Kelt</w:t>
      </w:r>
      <w:r>
        <w:rPr>
          <w:color w:val="000000"/>
        </w:rPr>
        <w:t>: ...........................</w:t>
      </w:r>
    </w:p>
    <w:p w:rsidR="00B03E51" w:rsidRDefault="00B03E51" w:rsidP="00B03E51">
      <w:pPr>
        <w:spacing w:before="240" w:after="120"/>
        <w:jc w:val="both"/>
        <w:rPr>
          <w:color w:val="000000"/>
        </w:rPr>
      </w:pPr>
      <w:r w:rsidRPr="004E2A86">
        <w:rPr>
          <w:color w:val="000000"/>
        </w:rPr>
        <w:t xml:space="preserve"> </w:t>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t>az ajánlattevő cégszerű aláírása</w:t>
      </w: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Pr="004D7E1E" w:rsidRDefault="00B03E51" w:rsidP="00B03E51">
      <w:pPr>
        <w:spacing w:before="240" w:after="120"/>
        <w:jc w:val="right"/>
        <w:rPr>
          <w:b/>
        </w:rPr>
      </w:pPr>
      <w:r w:rsidRPr="004D7E1E">
        <w:rPr>
          <w:b/>
        </w:rPr>
        <w:lastRenderedPageBreak/>
        <w:t>3. számú nyomtatvány</w:t>
      </w:r>
    </w:p>
    <w:p w:rsidR="00B03E51" w:rsidRPr="004D7E1E" w:rsidRDefault="00B03E51" w:rsidP="00B03E51"/>
    <w:p w:rsidR="00B03E51" w:rsidRPr="004D7E1E" w:rsidRDefault="00B03E51" w:rsidP="00B03E51">
      <w:pPr>
        <w:spacing w:before="120" w:after="240"/>
        <w:jc w:val="center"/>
        <w:rPr>
          <w:b/>
        </w:rPr>
      </w:pPr>
      <w:r w:rsidRPr="004D7E1E">
        <w:rPr>
          <w:b/>
        </w:rPr>
        <w:t>NYILATKOZAT KIZÁRÓ OKOKRÓL</w:t>
      </w:r>
    </w:p>
    <w:p w:rsidR="00B03E51" w:rsidRPr="004D7E1E" w:rsidRDefault="00B03E51" w:rsidP="00B03E51">
      <w:pPr>
        <w:jc w:val="both"/>
      </w:pPr>
    </w:p>
    <w:p w:rsidR="00B03E51" w:rsidRPr="004D7E1E" w:rsidRDefault="00B03E51" w:rsidP="00B03E51">
      <w:pPr>
        <w:jc w:val="both"/>
      </w:pPr>
      <w:r w:rsidRPr="00B21235">
        <w:rPr>
          <w:color w:val="000000"/>
        </w:rPr>
        <w:t>Alulírott ................................. (képviselő neve), mint a(z) ...................................................... (képviselt cég neve, székhelye) képviseletére jogosult személy,az alábbi nyilatkozatokat teszem:</w:t>
      </w:r>
    </w:p>
    <w:p w:rsidR="00B03E51" w:rsidRPr="004D7E1E" w:rsidRDefault="00B03E51" w:rsidP="00B03E51">
      <w:pPr>
        <w:jc w:val="both"/>
      </w:pPr>
    </w:p>
    <w:p w:rsidR="00B03E51" w:rsidRPr="004D7E1E" w:rsidRDefault="00B03E51" w:rsidP="00B03E51">
      <w:pPr>
        <w:jc w:val="both"/>
        <w:rPr>
          <w:b/>
        </w:rPr>
      </w:pPr>
      <w:r w:rsidRPr="004D7E1E">
        <w:rPr>
          <w:b/>
        </w:rPr>
        <w:t>Nyilatkozat a kizáró okok fenn nem állásáról</w:t>
      </w:r>
    </w:p>
    <w:p w:rsidR="00B03E51" w:rsidRPr="004D7E1E" w:rsidRDefault="00B03E51" w:rsidP="00B03E51">
      <w:pPr>
        <w:spacing w:after="240"/>
        <w:jc w:val="both"/>
        <w:rPr>
          <w:color w:val="000000"/>
        </w:rPr>
      </w:pPr>
      <w:r w:rsidRPr="004D7E1E">
        <w:rPr>
          <w:color w:val="000000"/>
        </w:rPr>
        <w:t xml:space="preserve">Nyilatkozom, hogy társaságunkkal szemben </w:t>
      </w:r>
      <w:r w:rsidRPr="004D7E1E">
        <w:rPr>
          <w:b/>
        </w:rPr>
        <w:t>nem állnak fenn / fennállnak</w:t>
      </w:r>
      <w:r w:rsidRPr="00EC212C">
        <w:rPr>
          <w:rStyle w:val="Lbjegyzet-hivatkozs"/>
          <w:b/>
          <w:color w:val="000000"/>
          <w:sz w:val="28"/>
          <w:szCs w:val="28"/>
        </w:rPr>
        <w:footnoteReference w:id="10"/>
      </w:r>
      <w:r w:rsidRPr="004D7E1E">
        <w:rPr>
          <w:color w:val="000000"/>
        </w:rPr>
        <w:t>a Kbt. 62. § (1) bek. g)-k), m) és q) pontjában rögzített kizáró okok.</w:t>
      </w:r>
    </w:p>
    <w:p w:rsidR="00B03E51" w:rsidRPr="004D7E1E" w:rsidRDefault="00B03E51" w:rsidP="00B03E51">
      <w:pPr>
        <w:jc w:val="both"/>
        <w:rPr>
          <w:b/>
        </w:rPr>
      </w:pPr>
      <w:r w:rsidRPr="004D7E1E">
        <w:rPr>
          <w:b/>
        </w:rPr>
        <w:t>Nyilatkozat a Kbt. 62. § (1) bekezdés k) pont kb) alpontja tekintetében</w:t>
      </w:r>
    </w:p>
    <w:p w:rsidR="00B03E51" w:rsidRDefault="00B03E51" w:rsidP="00B03E51">
      <w:pPr>
        <w:spacing w:after="240"/>
        <w:jc w:val="both"/>
        <w:rPr>
          <w:b/>
          <w:bCs/>
        </w:rPr>
      </w:pPr>
      <w:r w:rsidRPr="004D7E1E">
        <w:rPr>
          <w:color w:val="000000"/>
        </w:rPr>
        <w:t>Nyilatkozom, hogy az általam jegyzett társaság a Kbt. 62. § (1) bekezdés k) pont kb) alpontja tekintetében olyan társaságnak minősül, melyet</w:t>
      </w:r>
      <w:r>
        <w:rPr>
          <w:color w:val="000000"/>
        </w:rPr>
        <w:t xml:space="preserve"> </w:t>
      </w:r>
      <w:r w:rsidRPr="004D7E1E">
        <w:rPr>
          <w:b/>
          <w:bCs/>
        </w:rPr>
        <w:t>nem jegyeznek szabályozott tőzsdén / szabályozott tőzsdén jegyeznek</w:t>
      </w:r>
      <w:r w:rsidRPr="00EC212C">
        <w:rPr>
          <w:rStyle w:val="Lbjegyzet-hivatkozs"/>
          <w:b/>
          <w:color w:val="000000"/>
          <w:sz w:val="28"/>
          <w:szCs w:val="28"/>
        </w:rPr>
        <w:footnoteReference w:id="11"/>
      </w:r>
      <w:r w:rsidRPr="004D7E1E">
        <w:rPr>
          <w:b/>
          <w:bCs/>
        </w:rPr>
        <w:t>.</w:t>
      </w:r>
    </w:p>
    <w:p w:rsidR="00B03E51" w:rsidRDefault="00B03E51" w:rsidP="00B03E51">
      <w:pPr>
        <w:spacing w:after="240"/>
        <w:jc w:val="both"/>
        <w:rPr>
          <w:b/>
          <w:bCs/>
        </w:rPr>
      </w:pPr>
      <w:r w:rsidRPr="004D7E1E">
        <w:rPr>
          <w:color w:val="000000"/>
        </w:rPr>
        <w:t xml:space="preserve">Tekintettel arra, hogy az általam jegyzett társaság a Kbt. 62. § (1) bekezdés k) pont kb) alpontja tekintetében </w:t>
      </w:r>
      <w:r w:rsidRPr="004D7E1E">
        <w:rPr>
          <w:b/>
        </w:rPr>
        <w:t>olyan társaságnak minősül, melyet nem jegyeznek szabályozott tőzsdén</w:t>
      </w:r>
      <w:r w:rsidRPr="004D7E1E">
        <w:rPr>
          <w:color w:val="000000"/>
        </w:rPr>
        <w:t>,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r>
        <w:rPr>
          <w:color w:val="000000"/>
        </w:rPr>
        <w:t xml:space="preserve"> </w:t>
      </w:r>
      <w:r w:rsidRPr="004D7E1E">
        <w:rPr>
          <w:b/>
        </w:rPr>
        <w:t>van / nincsen</w:t>
      </w:r>
      <w:r w:rsidRPr="00EC212C">
        <w:rPr>
          <w:rStyle w:val="Lbjegyzet-hivatkozs"/>
          <w:b/>
          <w:color w:val="000000"/>
          <w:sz w:val="28"/>
          <w:szCs w:val="28"/>
        </w:rPr>
        <w:footnoteReference w:id="12"/>
      </w:r>
      <w:r w:rsidRPr="00EC212C">
        <w:rPr>
          <w:b/>
          <w:sz w:val="28"/>
          <w:szCs w:val="28"/>
        </w:rPr>
        <w:t>.</w:t>
      </w:r>
    </w:p>
    <w:p w:rsidR="00B03E51" w:rsidRPr="00EC212C" w:rsidRDefault="00B03E51" w:rsidP="00B03E51">
      <w:pPr>
        <w:spacing w:after="240"/>
        <w:jc w:val="both"/>
        <w:rPr>
          <w:b/>
          <w:bCs/>
        </w:rPr>
      </w:pPr>
      <w:r w:rsidRPr="004D7E1E">
        <w:rPr>
          <w:color w:val="000000"/>
        </w:rPr>
        <w:t xml:space="preserve">Tekintettel arra, hogy az általam jegyzett társaságnak a pénzmosásról szóló törvény 3. § r) pont ra)-rb) vagy rc)-rd) pontja szerint </w:t>
      </w:r>
      <w:r w:rsidRPr="004D7E1E">
        <w:rPr>
          <w:b/>
        </w:rPr>
        <w:t>tényleges tulajdonosa van</w:t>
      </w:r>
      <w:r w:rsidRPr="004D7E1E">
        <w:rPr>
          <w:color w:val="000000"/>
        </w:rPr>
        <w:t>, a tényleges tulajdonosok neve és állandó lakóhelye vonatkozásában a következő nyilatkozatot teszem</w:t>
      </w:r>
      <w:r w:rsidRPr="00EC212C">
        <w:rPr>
          <w:rStyle w:val="Lbjegyzet-hivatkozs"/>
          <w:b/>
          <w:color w:val="000000"/>
          <w:sz w:val="28"/>
          <w:szCs w:val="28"/>
        </w:rPr>
        <w:footnoteReference w:id="13"/>
      </w:r>
      <w:r w:rsidRPr="004D7E1E">
        <w:rPr>
          <w:color w:val="000000"/>
        </w:rPr>
        <w:t>:</w:t>
      </w:r>
    </w:p>
    <w:p w:rsidR="00B03E51" w:rsidRPr="004D7E1E" w:rsidRDefault="00B03E51" w:rsidP="00B03E51">
      <w:pPr>
        <w:ind w:left="1416" w:right="-2"/>
        <w:jc w:val="both"/>
        <w:rPr>
          <w:color w:val="000000"/>
        </w:rPr>
      </w:pPr>
    </w:p>
    <w:tbl>
      <w:tblPr>
        <w:tblW w:w="7649" w:type="dxa"/>
        <w:tblInd w:w="1418" w:type="dxa"/>
        <w:tblBorders>
          <w:insideH w:val="dotted" w:sz="4" w:space="0" w:color="auto"/>
          <w:insideV w:val="dotted" w:sz="4" w:space="0" w:color="auto"/>
        </w:tblBorders>
        <w:tblLook w:val="01E0"/>
      </w:tblPr>
      <w:tblGrid>
        <w:gridCol w:w="3824"/>
        <w:gridCol w:w="3825"/>
      </w:tblGrid>
      <w:tr w:rsidR="00B03E51" w:rsidRPr="004D7E1E" w:rsidTr="00D42AF5">
        <w:trPr>
          <w:trHeight w:val="431"/>
        </w:trPr>
        <w:tc>
          <w:tcPr>
            <w:tcW w:w="3824" w:type="dxa"/>
            <w:shd w:val="clear" w:color="auto" w:fill="F2F2F2"/>
            <w:vAlign w:val="center"/>
          </w:tcPr>
          <w:p w:rsidR="00B03E51" w:rsidRPr="004D7E1E" w:rsidRDefault="00B03E51" w:rsidP="00D42AF5">
            <w:pPr>
              <w:ind w:left="34"/>
              <w:jc w:val="center"/>
              <w:rPr>
                <w:color w:val="000000"/>
              </w:rPr>
            </w:pPr>
            <w:r w:rsidRPr="004D7E1E">
              <w:rPr>
                <w:color w:val="000000"/>
              </w:rPr>
              <w:t>Tényleges tulajdonos neve</w:t>
            </w:r>
          </w:p>
        </w:tc>
        <w:tc>
          <w:tcPr>
            <w:tcW w:w="3825" w:type="dxa"/>
            <w:shd w:val="clear" w:color="auto" w:fill="F2F2F2"/>
            <w:vAlign w:val="center"/>
          </w:tcPr>
          <w:p w:rsidR="00B03E51" w:rsidRPr="004D7E1E" w:rsidRDefault="00B03E51" w:rsidP="00D42AF5">
            <w:pPr>
              <w:ind w:left="34"/>
              <w:jc w:val="center"/>
              <w:rPr>
                <w:color w:val="000000"/>
              </w:rPr>
            </w:pPr>
            <w:r w:rsidRPr="004D7E1E">
              <w:rPr>
                <w:color w:val="000000"/>
              </w:rPr>
              <w:t>Tényleges tulajdonos állandó lakóhelye</w:t>
            </w:r>
          </w:p>
        </w:tc>
      </w:tr>
      <w:tr w:rsidR="00B03E51" w:rsidRPr="004D7E1E" w:rsidTr="00D42AF5">
        <w:trPr>
          <w:trHeight w:val="362"/>
        </w:trPr>
        <w:tc>
          <w:tcPr>
            <w:tcW w:w="3824" w:type="dxa"/>
            <w:vAlign w:val="center"/>
          </w:tcPr>
          <w:p w:rsidR="00B03E51" w:rsidRPr="004D7E1E" w:rsidRDefault="00B03E51" w:rsidP="00D42AF5">
            <w:pPr>
              <w:tabs>
                <w:tab w:val="left" w:leader="dot" w:pos="2160"/>
              </w:tabs>
              <w:jc w:val="center"/>
              <w:rPr>
                <w:color w:val="000000"/>
              </w:rPr>
            </w:pPr>
          </w:p>
        </w:tc>
        <w:tc>
          <w:tcPr>
            <w:tcW w:w="3825" w:type="dxa"/>
            <w:vAlign w:val="center"/>
          </w:tcPr>
          <w:p w:rsidR="00B03E51" w:rsidRPr="004D7E1E" w:rsidRDefault="00B03E51" w:rsidP="00D42AF5">
            <w:pPr>
              <w:tabs>
                <w:tab w:val="left" w:leader="dot" w:pos="2160"/>
              </w:tabs>
              <w:ind w:left="247" w:hanging="247"/>
              <w:jc w:val="center"/>
              <w:rPr>
                <w:color w:val="000000"/>
              </w:rPr>
            </w:pPr>
          </w:p>
        </w:tc>
      </w:tr>
      <w:tr w:rsidR="00B03E51" w:rsidRPr="004D7E1E" w:rsidTr="00D42AF5">
        <w:trPr>
          <w:trHeight w:val="362"/>
        </w:trPr>
        <w:tc>
          <w:tcPr>
            <w:tcW w:w="3824" w:type="dxa"/>
            <w:vAlign w:val="center"/>
          </w:tcPr>
          <w:p w:rsidR="00B03E51" w:rsidRPr="004D7E1E" w:rsidRDefault="00B03E51" w:rsidP="00D42AF5">
            <w:pPr>
              <w:tabs>
                <w:tab w:val="left" w:leader="dot" w:pos="2160"/>
              </w:tabs>
              <w:jc w:val="center"/>
              <w:rPr>
                <w:color w:val="000000"/>
              </w:rPr>
            </w:pPr>
          </w:p>
        </w:tc>
        <w:tc>
          <w:tcPr>
            <w:tcW w:w="3825" w:type="dxa"/>
            <w:vAlign w:val="center"/>
          </w:tcPr>
          <w:p w:rsidR="00B03E51" w:rsidRPr="004D7E1E" w:rsidRDefault="00B03E51" w:rsidP="00D42AF5">
            <w:pPr>
              <w:tabs>
                <w:tab w:val="left" w:leader="dot" w:pos="2160"/>
              </w:tabs>
              <w:ind w:left="247" w:hanging="247"/>
              <w:jc w:val="center"/>
              <w:rPr>
                <w:color w:val="000000"/>
              </w:rPr>
            </w:pPr>
          </w:p>
        </w:tc>
      </w:tr>
      <w:tr w:rsidR="00B03E51" w:rsidRPr="004D7E1E" w:rsidTr="00D42AF5">
        <w:trPr>
          <w:trHeight w:val="362"/>
        </w:trPr>
        <w:tc>
          <w:tcPr>
            <w:tcW w:w="3824" w:type="dxa"/>
            <w:vAlign w:val="center"/>
          </w:tcPr>
          <w:p w:rsidR="00B03E51" w:rsidRPr="004D7E1E" w:rsidRDefault="00B03E51" w:rsidP="00D42AF5">
            <w:pPr>
              <w:tabs>
                <w:tab w:val="left" w:leader="dot" w:pos="2160"/>
              </w:tabs>
              <w:jc w:val="center"/>
              <w:rPr>
                <w:color w:val="000000"/>
              </w:rPr>
            </w:pPr>
          </w:p>
        </w:tc>
        <w:tc>
          <w:tcPr>
            <w:tcW w:w="3825" w:type="dxa"/>
            <w:vAlign w:val="center"/>
          </w:tcPr>
          <w:p w:rsidR="00B03E51" w:rsidRPr="004D7E1E" w:rsidRDefault="00B03E51" w:rsidP="00D42AF5">
            <w:pPr>
              <w:tabs>
                <w:tab w:val="left" w:leader="dot" w:pos="2160"/>
              </w:tabs>
              <w:ind w:left="247" w:hanging="247"/>
              <w:jc w:val="center"/>
              <w:rPr>
                <w:color w:val="000000"/>
              </w:rPr>
            </w:pPr>
          </w:p>
        </w:tc>
      </w:tr>
    </w:tbl>
    <w:p w:rsidR="00B03E51" w:rsidRPr="004D7E1E" w:rsidRDefault="00B03E51" w:rsidP="00B03E51">
      <w:pPr>
        <w:jc w:val="both"/>
        <w:rPr>
          <w:b/>
        </w:rPr>
      </w:pPr>
    </w:p>
    <w:p w:rsidR="00B03E51" w:rsidRPr="004D7E1E" w:rsidRDefault="00B03E51" w:rsidP="00B03E51">
      <w:pPr>
        <w:rPr>
          <w:b/>
        </w:rPr>
      </w:pPr>
      <w:r w:rsidRPr="004D7E1E">
        <w:rPr>
          <w:b/>
        </w:rPr>
        <w:t>Nyilatkozat alvállalkozók vonatkozásában a Kbt. 67. § (4) bekezdése és a 321/2015. (X.30.) Korm. rendelet 17. § (2) bekezdése alapján</w:t>
      </w:r>
    </w:p>
    <w:p w:rsidR="00B03E51" w:rsidRPr="004D7E1E" w:rsidRDefault="00B03E51" w:rsidP="00B03E51">
      <w:pPr>
        <w:ind w:right="-2"/>
        <w:jc w:val="both"/>
        <w:rPr>
          <w:color w:val="000000"/>
        </w:rPr>
      </w:pPr>
      <w:r w:rsidRPr="004D7E1E">
        <w:rPr>
          <w:color w:val="000000"/>
        </w:rPr>
        <w:t>Nyilatkozom, hogy nem veszünk igénybe a szerződés teljesítéséhez a 62. § szerinti kizáró okok hatálya alá eső alvállalkozót.</w:t>
      </w:r>
    </w:p>
    <w:p w:rsidR="00B03E51" w:rsidRDefault="00B03E51" w:rsidP="00B03E51">
      <w:pPr>
        <w:rPr>
          <w:b/>
        </w:rPr>
      </w:pPr>
    </w:p>
    <w:p w:rsidR="00B03E51" w:rsidRPr="004D7E1E" w:rsidRDefault="00B03E51" w:rsidP="00B03E51">
      <w:pPr>
        <w:rPr>
          <w:b/>
        </w:rPr>
      </w:pPr>
    </w:p>
    <w:p w:rsidR="00B03E51" w:rsidRPr="004E2A86" w:rsidRDefault="00B03E51" w:rsidP="00B03E51">
      <w:pPr>
        <w:spacing w:before="240" w:after="120"/>
        <w:jc w:val="both"/>
        <w:rPr>
          <w:color w:val="000000"/>
        </w:rPr>
      </w:pPr>
      <w:r w:rsidRPr="004E2A86">
        <w:rPr>
          <w:color w:val="000000"/>
        </w:rPr>
        <w:t>Kelt</w:t>
      </w:r>
      <w:r>
        <w:rPr>
          <w:color w:val="000000"/>
        </w:rPr>
        <w:t>: ...........................</w:t>
      </w:r>
    </w:p>
    <w:p w:rsidR="00B03E51" w:rsidRDefault="00B03E51" w:rsidP="00B03E51">
      <w:pPr>
        <w:spacing w:before="240" w:after="120"/>
        <w:jc w:val="both"/>
        <w:rPr>
          <w:color w:val="000000"/>
        </w:rPr>
      </w:pPr>
      <w:r w:rsidRPr="004E2A86">
        <w:rPr>
          <w:color w:val="000000"/>
        </w:rPr>
        <w:t xml:space="preserve"> </w:t>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t>az ajánlattevő cégszerű aláírása</w:t>
      </w:r>
    </w:p>
    <w:p w:rsidR="00B03E51" w:rsidRDefault="00B03E51" w:rsidP="00B03E51">
      <w:pPr>
        <w:jc w:val="both"/>
      </w:pPr>
    </w:p>
    <w:p w:rsidR="00B03E51" w:rsidRDefault="00B03E51" w:rsidP="00B03E51">
      <w:pPr>
        <w:jc w:val="both"/>
      </w:pPr>
    </w:p>
    <w:p w:rsidR="00B03E51" w:rsidRPr="009443F5" w:rsidRDefault="00B03E51" w:rsidP="00B03E51">
      <w:pPr>
        <w:spacing w:before="240" w:after="120"/>
        <w:jc w:val="right"/>
        <w:rPr>
          <w:b/>
        </w:rPr>
      </w:pPr>
      <w:r w:rsidRPr="009443F5">
        <w:rPr>
          <w:b/>
        </w:rPr>
        <w:lastRenderedPageBreak/>
        <w:t>4. számú nyomtatvány</w:t>
      </w:r>
    </w:p>
    <w:p w:rsidR="00B03E51" w:rsidRPr="009443F5" w:rsidRDefault="00B03E51" w:rsidP="00B03E51">
      <w:pPr>
        <w:jc w:val="both"/>
      </w:pPr>
    </w:p>
    <w:p w:rsidR="00B03E51" w:rsidRPr="009443F5" w:rsidRDefault="00B03E51" w:rsidP="00B03E51">
      <w:pPr>
        <w:spacing w:before="240" w:after="120"/>
        <w:jc w:val="center"/>
        <w:rPr>
          <w:b/>
        </w:rPr>
      </w:pPr>
      <w:r w:rsidRPr="009443F5">
        <w:rPr>
          <w:b/>
        </w:rPr>
        <w:t xml:space="preserve">NYILATKOZAT </w:t>
      </w:r>
    </w:p>
    <w:p w:rsidR="00B03E51" w:rsidRPr="009443F5" w:rsidRDefault="00B03E51" w:rsidP="00B03E51">
      <w:pPr>
        <w:spacing w:after="720" w:line="360" w:lineRule="auto"/>
        <w:jc w:val="center"/>
        <w:rPr>
          <w:color w:val="000000"/>
        </w:rPr>
      </w:pPr>
      <w:r w:rsidRPr="009443F5">
        <w:rPr>
          <w:b/>
          <w:bCs/>
          <w:color w:val="000000"/>
        </w:rPr>
        <w:t>az alkalmasságról a Kbt. 114.§ (2) bekezdése alapján</w:t>
      </w:r>
    </w:p>
    <w:p w:rsidR="00B03E51" w:rsidRPr="009443F5" w:rsidRDefault="00B03E51" w:rsidP="00B03E51">
      <w:pPr>
        <w:tabs>
          <w:tab w:val="left" w:leader="dot" w:pos="9072"/>
        </w:tabs>
        <w:spacing w:line="360" w:lineRule="auto"/>
        <w:rPr>
          <w:color w:val="000000"/>
        </w:rPr>
      </w:pPr>
      <w:r w:rsidRPr="009443F5">
        <w:rPr>
          <w:color w:val="000000"/>
        </w:rPr>
        <w:t>Alulírott ................................. (képviselő neve), mint a(z) ...................................................... (képviselt cég neve, székhelye) képviseletére jogosult személy,</w:t>
      </w:r>
      <w:r>
        <w:rPr>
          <w:color w:val="000000"/>
        </w:rPr>
        <w:t xml:space="preserve"> </w:t>
      </w:r>
      <w:r w:rsidRPr="009443F5">
        <w:rPr>
          <w:color w:val="000000"/>
        </w:rPr>
        <w:t>az alábbi nyilatkozatokat teszem:</w:t>
      </w:r>
    </w:p>
    <w:p w:rsidR="00B03E51" w:rsidRPr="009443F5" w:rsidRDefault="00B03E51" w:rsidP="00B03E51">
      <w:pPr>
        <w:spacing w:after="240" w:line="360" w:lineRule="auto"/>
        <w:jc w:val="both"/>
        <w:rPr>
          <w:color w:val="000000"/>
        </w:rPr>
      </w:pPr>
      <w:r w:rsidRPr="009443F5">
        <w:rPr>
          <w:color w:val="000000"/>
        </w:rPr>
        <w:t xml:space="preserve">Ajánlattevő cégjegyzésre jogosult képviselője a Kbt. 114.§ (2) bekezdésében foglaltak alapján nyilatkozom, hogy az általunk igazolni kívánt, a jelen közbeszerzési eljárásban, az ajánlattételi felhívás 12. pontjában meghatározott </w:t>
      </w:r>
      <w:r w:rsidRPr="009443F5">
        <w:t>gazdasági és pénzügyi alkalmassági</w:t>
      </w:r>
      <w:r w:rsidRPr="009443F5">
        <w:rPr>
          <w:color w:val="000000"/>
        </w:rPr>
        <w:t xml:space="preserve">, valamint </w:t>
      </w:r>
      <w:r w:rsidRPr="009443F5">
        <w:t>műszaki, illetve szakmai</w:t>
      </w:r>
      <w:r w:rsidRPr="009443F5">
        <w:rPr>
          <w:b/>
        </w:rPr>
        <w:t xml:space="preserve"> </w:t>
      </w:r>
      <w:r w:rsidRPr="009443F5">
        <w:rPr>
          <w:color w:val="000000"/>
        </w:rPr>
        <w:t>alkalmassági követelmények teljesülnek.</w:t>
      </w:r>
    </w:p>
    <w:p w:rsidR="00B03E51" w:rsidRPr="0061569E" w:rsidRDefault="00B03E51" w:rsidP="00B03E51">
      <w:pPr>
        <w:spacing w:line="360" w:lineRule="auto"/>
        <w:jc w:val="both"/>
        <w:rPr>
          <w:color w:val="000000"/>
        </w:rPr>
      </w:pPr>
      <w:r w:rsidRPr="009443F5">
        <w:rPr>
          <w:color w:val="000000"/>
        </w:rPr>
        <w:t>Az alkalmassági követelmények teljesítésére vonatkozó részletes adatokat tartalmazó, az elj</w:t>
      </w:r>
      <w:r w:rsidRPr="009443F5">
        <w:rPr>
          <w:color w:val="000000"/>
        </w:rPr>
        <w:t>á</w:t>
      </w:r>
      <w:r w:rsidRPr="009443F5">
        <w:rPr>
          <w:color w:val="000000"/>
        </w:rPr>
        <w:t>rást megindító felhívásban előírt saját nyilatkozatainkat az alkalmassági követelmények teki</w:t>
      </w:r>
      <w:r w:rsidRPr="009443F5">
        <w:rPr>
          <w:color w:val="000000"/>
        </w:rPr>
        <w:t>n</w:t>
      </w:r>
      <w:r w:rsidRPr="009443F5">
        <w:rPr>
          <w:color w:val="000000"/>
        </w:rPr>
        <w:t>tetében az eljárást megindító felhívásban előírt igazolások benyújtására vonatkozó szabályok szerint, az ajánlatkérő 69. § szerinti felhívására benyújtjuk</w:t>
      </w:r>
      <w:r>
        <w:rPr>
          <w:color w:val="000000"/>
        </w:rPr>
        <w:t>/az ajánlatban benyújtjuk</w:t>
      </w:r>
      <w:r w:rsidRPr="00EC212C">
        <w:rPr>
          <w:rStyle w:val="Lbjegyzet-hivatkozs"/>
          <w:b/>
          <w:color w:val="000000"/>
          <w:sz w:val="28"/>
          <w:szCs w:val="28"/>
        </w:rPr>
        <w:footnoteReference w:id="14"/>
      </w:r>
      <w:r w:rsidRPr="0061569E">
        <w:rPr>
          <w:color w:val="000000"/>
        </w:rPr>
        <w:t>.</w:t>
      </w:r>
    </w:p>
    <w:p w:rsidR="00B03E51" w:rsidRDefault="00B03E51" w:rsidP="00B03E51">
      <w:pPr>
        <w:jc w:val="both"/>
      </w:pPr>
    </w:p>
    <w:p w:rsidR="00B03E51" w:rsidRDefault="00B03E51" w:rsidP="00B03E51">
      <w:pPr>
        <w:jc w:val="both"/>
      </w:pPr>
    </w:p>
    <w:p w:rsidR="00B03E51" w:rsidRDefault="00B03E51" w:rsidP="00B03E51">
      <w:pPr>
        <w:jc w:val="both"/>
      </w:pPr>
    </w:p>
    <w:p w:rsidR="00B03E51" w:rsidRPr="004E2A86" w:rsidRDefault="00B03E51" w:rsidP="00B03E51">
      <w:pPr>
        <w:spacing w:before="240" w:after="120"/>
        <w:jc w:val="both"/>
        <w:rPr>
          <w:color w:val="000000"/>
        </w:rPr>
      </w:pPr>
      <w:r w:rsidRPr="004E2A86">
        <w:rPr>
          <w:color w:val="000000"/>
        </w:rPr>
        <w:t>Kelt</w:t>
      </w:r>
      <w:r>
        <w:rPr>
          <w:color w:val="000000"/>
        </w:rPr>
        <w:t>: ...........................</w:t>
      </w:r>
    </w:p>
    <w:p w:rsidR="00B03E51" w:rsidRDefault="00B03E51" w:rsidP="00B03E51">
      <w:pPr>
        <w:spacing w:before="240" w:after="120"/>
        <w:jc w:val="both"/>
        <w:rPr>
          <w:color w:val="000000"/>
        </w:rPr>
      </w:pPr>
      <w:r w:rsidRPr="004E2A86">
        <w:rPr>
          <w:color w:val="000000"/>
        </w:rPr>
        <w:t xml:space="preserve"> </w:t>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t>az ajánlattevő cégszerű aláírása</w:t>
      </w: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Default="00B03E51" w:rsidP="00B03E51">
      <w:pPr>
        <w:jc w:val="both"/>
      </w:pPr>
    </w:p>
    <w:p w:rsidR="00B03E51" w:rsidRPr="009070E2" w:rsidRDefault="00B03E51" w:rsidP="00B03E51">
      <w:pPr>
        <w:spacing w:before="240" w:after="120"/>
        <w:jc w:val="right"/>
        <w:rPr>
          <w:b/>
          <w:color w:val="000000"/>
        </w:rPr>
      </w:pPr>
      <w:r w:rsidRPr="009070E2">
        <w:rPr>
          <w:b/>
          <w:color w:val="000000"/>
        </w:rPr>
        <w:lastRenderedPageBreak/>
        <w:t>5. számú nyomtatvány</w:t>
      </w:r>
    </w:p>
    <w:p w:rsidR="00B03E51" w:rsidRPr="009070E2" w:rsidRDefault="00B03E51" w:rsidP="00B03E51">
      <w:pPr>
        <w:jc w:val="both"/>
        <w:rPr>
          <w:b/>
          <w:color w:val="000000"/>
        </w:rPr>
      </w:pPr>
    </w:p>
    <w:p w:rsidR="00B03E51" w:rsidRPr="009070E2" w:rsidRDefault="00B03E51" w:rsidP="00B03E51">
      <w:pPr>
        <w:spacing w:before="240" w:after="120"/>
        <w:jc w:val="center"/>
        <w:rPr>
          <w:b/>
          <w:color w:val="000000"/>
        </w:rPr>
      </w:pPr>
      <w:r w:rsidRPr="009070E2">
        <w:rPr>
          <w:b/>
          <w:color w:val="000000"/>
        </w:rPr>
        <w:t xml:space="preserve">NYILATKOZAT </w:t>
      </w:r>
    </w:p>
    <w:p w:rsidR="00B03E51" w:rsidRPr="009070E2" w:rsidRDefault="00B03E51" w:rsidP="00B03E51">
      <w:pPr>
        <w:spacing w:after="720" w:line="360" w:lineRule="auto"/>
        <w:jc w:val="center"/>
        <w:rPr>
          <w:b/>
          <w:color w:val="000000"/>
        </w:rPr>
      </w:pPr>
      <w:r w:rsidRPr="009070E2">
        <w:rPr>
          <w:b/>
          <w:color w:val="000000"/>
        </w:rPr>
        <w:t>árbevételről</w:t>
      </w:r>
    </w:p>
    <w:p w:rsidR="00B03E51" w:rsidRPr="009443F5" w:rsidRDefault="00B03E51" w:rsidP="00B03E51">
      <w:pPr>
        <w:tabs>
          <w:tab w:val="left" w:leader="dot" w:pos="9072"/>
        </w:tabs>
        <w:spacing w:line="360" w:lineRule="auto"/>
        <w:rPr>
          <w:color w:val="000000"/>
        </w:rPr>
      </w:pPr>
      <w:r w:rsidRPr="009443F5">
        <w:rPr>
          <w:color w:val="000000"/>
        </w:rPr>
        <w:t>Alulírott ................................. (képviselő neve), mint a(z) ...................................................... (képviselt cég neve, székhelye) képviseletére jogosult személy,</w:t>
      </w:r>
      <w:r>
        <w:rPr>
          <w:color w:val="000000"/>
        </w:rPr>
        <w:t xml:space="preserve"> </w:t>
      </w:r>
      <w:r w:rsidRPr="009443F5">
        <w:rPr>
          <w:color w:val="000000"/>
        </w:rPr>
        <w:t>az alábbi nyilatkozatokat teszem:</w:t>
      </w:r>
    </w:p>
    <w:p w:rsidR="00B03E51" w:rsidRPr="009070E2" w:rsidRDefault="00B03E51" w:rsidP="00B03E51">
      <w:pPr>
        <w:jc w:val="both"/>
        <w:rPr>
          <w:color w:val="000000"/>
        </w:rPr>
      </w:pPr>
      <w:r w:rsidRPr="009070E2">
        <w:rPr>
          <w:color w:val="000000"/>
        </w:rPr>
        <w:t>A 321/2015. (X. 30.) Korm. rendelet 19. § (1) bekezdés c) pontja alapján az előző 3, mérleg fordulónappal lezárt üzleti évre vonatkozóan a közbeszerzés tárgyából (azaz az ajánlattételi felhívás 3. "közbeszerzés mennyisége" pontban meghatározott áruk bármelyikének szállításából) származó - általános forgalmi adó nélkül számított - összes árbevétele a következő volt:</w:t>
      </w:r>
    </w:p>
    <w:p w:rsidR="00B03E51" w:rsidRPr="009070E2" w:rsidRDefault="00B03E51" w:rsidP="00B03E51">
      <w:pPr>
        <w:jc w:val="both"/>
        <w:rPr>
          <w:color w:val="000000"/>
        </w:rPr>
      </w:pPr>
    </w:p>
    <w:p w:rsidR="00B03E51" w:rsidRPr="009070E2" w:rsidRDefault="00B03E51" w:rsidP="00B03E51">
      <w:pPr>
        <w:jc w:val="both"/>
        <w:rPr>
          <w:color w:val="000000"/>
        </w:rPr>
      </w:pPr>
      <w:r w:rsidRPr="009070E2">
        <w:rPr>
          <w:color w:val="000000"/>
        </w:rPr>
        <w:t>1. rész esetében: ... millió Ft,</w:t>
      </w:r>
    </w:p>
    <w:p w:rsidR="00B03E51" w:rsidRPr="009070E2" w:rsidRDefault="00B03E51" w:rsidP="00B03E51">
      <w:pPr>
        <w:jc w:val="both"/>
        <w:rPr>
          <w:color w:val="000000"/>
        </w:rPr>
      </w:pPr>
      <w:r w:rsidRPr="009070E2">
        <w:rPr>
          <w:color w:val="000000"/>
        </w:rPr>
        <w:t xml:space="preserve">2. rész esetében: ... millió Ft, </w:t>
      </w:r>
    </w:p>
    <w:p w:rsidR="00B03E51" w:rsidRPr="004F74BD" w:rsidRDefault="00B03E51" w:rsidP="00B03E51">
      <w:pPr>
        <w:jc w:val="both"/>
      </w:pPr>
      <w:r w:rsidRPr="009070E2">
        <w:rPr>
          <w:color w:val="000000"/>
        </w:rPr>
        <w:t>3. rész esetében: ... millió Ft</w:t>
      </w:r>
      <w:r w:rsidRPr="00EC212C">
        <w:rPr>
          <w:rStyle w:val="Lbjegyzet-hivatkozs"/>
          <w:b/>
          <w:color w:val="000000"/>
          <w:sz w:val="28"/>
          <w:szCs w:val="28"/>
        </w:rPr>
        <w:footnoteReference w:id="15"/>
      </w:r>
      <w:r w:rsidRPr="004F74BD">
        <w:t>.</w:t>
      </w:r>
    </w:p>
    <w:p w:rsidR="00B03E51" w:rsidRDefault="00B03E51" w:rsidP="00B03E51">
      <w:pPr>
        <w:jc w:val="both"/>
      </w:pPr>
    </w:p>
    <w:p w:rsidR="00B03E51" w:rsidRDefault="00B03E51" w:rsidP="00B03E51">
      <w:pPr>
        <w:jc w:val="both"/>
      </w:pPr>
    </w:p>
    <w:p w:rsidR="00B03E51" w:rsidRDefault="00B03E51" w:rsidP="00B03E51">
      <w:pPr>
        <w:jc w:val="both"/>
      </w:pPr>
    </w:p>
    <w:p w:rsidR="00B03E51" w:rsidRPr="004E2A86" w:rsidRDefault="00B03E51" w:rsidP="00B03E51">
      <w:pPr>
        <w:spacing w:before="240" w:after="120"/>
        <w:jc w:val="both"/>
        <w:rPr>
          <w:color w:val="000000"/>
        </w:rPr>
      </w:pPr>
      <w:r w:rsidRPr="004E2A86">
        <w:rPr>
          <w:color w:val="000000"/>
        </w:rPr>
        <w:t>Kelt</w:t>
      </w:r>
      <w:r>
        <w:rPr>
          <w:color w:val="000000"/>
        </w:rPr>
        <w:t>: ...........................</w:t>
      </w:r>
    </w:p>
    <w:p w:rsidR="00B03E51" w:rsidRDefault="00B03E51" w:rsidP="00B03E51">
      <w:pPr>
        <w:spacing w:before="240" w:after="120"/>
        <w:jc w:val="both"/>
        <w:rPr>
          <w:color w:val="000000"/>
        </w:rPr>
      </w:pPr>
      <w:r w:rsidRPr="004E2A86">
        <w:rPr>
          <w:color w:val="000000"/>
        </w:rPr>
        <w:t xml:space="preserve"> </w:t>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r>
      <w:r w:rsidRPr="004E2A86">
        <w:rPr>
          <w:color w:val="000000"/>
        </w:rPr>
        <w:tab/>
        <w:t>az ajánlattevő cégszerű aláírása</w:t>
      </w:r>
    </w:p>
    <w:p w:rsidR="00B03E51" w:rsidRPr="004D7E1E" w:rsidRDefault="00B03E51" w:rsidP="00B03E51">
      <w:pPr>
        <w:jc w:val="both"/>
      </w:pPr>
    </w:p>
    <w:p w:rsidR="00B03E51" w:rsidRPr="009928F5" w:rsidRDefault="00B03E51" w:rsidP="00B03E51">
      <w:pPr>
        <w:widowControl w:val="0"/>
        <w:suppressAutoHyphens/>
        <w:jc w:val="both"/>
        <w:rPr>
          <w:b/>
          <w:sz w:val="32"/>
          <w:szCs w:val="32"/>
        </w:rPr>
      </w:pPr>
    </w:p>
    <w:p w:rsidR="00B03E51" w:rsidRPr="009928F5" w:rsidRDefault="00B03E51" w:rsidP="00B03E51">
      <w:pPr>
        <w:widowControl w:val="0"/>
        <w:suppressAutoHyphens/>
        <w:jc w:val="both"/>
        <w:rPr>
          <w:b/>
          <w:sz w:val="32"/>
          <w:szCs w:val="32"/>
        </w:rPr>
      </w:pPr>
      <w:r w:rsidRPr="009928F5">
        <w:rPr>
          <w:b/>
          <w:sz w:val="32"/>
          <w:szCs w:val="32"/>
        </w:rPr>
        <w:tab/>
      </w:r>
      <w:r w:rsidRPr="009928F5">
        <w:rPr>
          <w:b/>
          <w:sz w:val="32"/>
          <w:szCs w:val="32"/>
        </w:rPr>
        <w:tab/>
      </w:r>
      <w:r w:rsidRPr="009928F5">
        <w:rPr>
          <w:b/>
          <w:sz w:val="32"/>
          <w:szCs w:val="32"/>
        </w:rPr>
        <w:tab/>
      </w:r>
      <w:r w:rsidRPr="009928F5">
        <w:rPr>
          <w:b/>
          <w:sz w:val="32"/>
          <w:szCs w:val="32"/>
        </w:rPr>
        <w:tab/>
      </w:r>
      <w:r w:rsidRPr="009928F5">
        <w:rPr>
          <w:b/>
          <w:sz w:val="32"/>
          <w:szCs w:val="32"/>
        </w:rPr>
        <w:tab/>
      </w:r>
      <w:r w:rsidRPr="009928F5">
        <w:rPr>
          <w:b/>
          <w:sz w:val="32"/>
          <w:szCs w:val="32"/>
        </w:rPr>
        <w:tab/>
      </w: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B03E51" w:rsidRDefault="00B03E51" w:rsidP="00B03E51">
      <w:pPr>
        <w:widowControl w:val="0"/>
        <w:suppressAutoHyphens/>
        <w:jc w:val="both"/>
        <w:rPr>
          <w:b/>
          <w:sz w:val="32"/>
          <w:szCs w:val="32"/>
        </w:rPr>
      </w:pPr>
    </w:p>
    <w:p w:rsidR="00920E20" w:rsidRDefault="00960D30"/>
    <w:sectPr w:rsidR="00920E20" w:rsidSect="0073564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D30" w:rsidRDefault="00960D30" w:rsidP="00B03E51">
      <w:r>
        <w:separator/>
      </w:r>
    </w:p>
  </w:endnote>
  <w:endnote w:type="continuationSeparator" w:id="1">
    <w:p w:rsidR="00960D30" w:rsidRDefault="00960D30" w:rsidP="00B03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00002FF" w:usb1="4000A47B"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D30" w:rsidRDefault="00960D30" w:rsidP="00B03E51">
      <w:r>
        <w:separator/>
      </w:r>
    </w:p>
  </w:footnote>
  <w:footnote w:type="continuationSeparator" w:id="1">
    <w:p w:rsidR="00960D30" w:rsidRDefault="00960D30" w:rsidP="00B03E51">
      <w:r>
        <w:continuationSeparator/>
      </w:r>
    </w:p>
  </w:footnote>
  <w:footnote w:id="2">
    <w:p w:rsidR="00B03E51" w:rsidRDefault="00B03E51" w:rsidP="00B03E51">
      <w:pPr>
        <w:pStyle w:val="Lbjegyzetszveg"/>
      </w:pPr>
      <w:r>
        <w:rPr>
          <w:rStyle w:val="Lbjegyzet-hivatkozs"/>
        </w:rPr>
        <w:footnoteRef/>
      </w:r>
      <w:r w:rsidRPr="00AE1DC1">
        <w:rPr>
          <w:rFonts w:ascii="Segoe UI Light" w:hAnsi="Segoe UI Light" w:cs="Arial"/>
          <w:color w:val="000000"/>
          <w:sz w:val="14"/>
          <w:szCs w:val="16"/>
        </w:rPr>
        <w:t xml:space="preserve">Jelölje egyértelműen, hogy nyilatkozata mely </w:t>
      </w:r>
      <w:r>
        <w:rPr>
          <w:rFonts w:ascii="Segoe UI Light" w:hAnsi="Segoe UI Light" w:cs="Arial"/>
          <w:color w:val="000000"/>
          <w:sz w:val="14"/>
          <w:szCs w:val="16"/>
        </w:rPr>
        <w:t>RÉSZ</w:t>
      </w:r>
      <w:r w:rsidRPr="00AE1DC1">
        <w:rPr>
          <w:rFonts w:ascii="Segoe UI Light" w:hAnsi="Segoe UI Light" w:cs="Arial"/>
          <w:color w:val="000000"/>
          <w:sz w:val="14"/>
          <w:szCs w:val="16"/>
        </w:rPr>
        <w:t>re/</w:t>
      </w:r>
      <w:r>
        <w:rPr>
          <w:rFonts w:ascii="Segoe UI Light" w:hAnsi="Segoe UI Light" w:cs="Arial"/>
          <w:color w:val="000000"/>
          <w:sz w:val="14"/>
          <w:szCs w:val="16"/>
        </w:rPr>
        <w:t>RÉSZEK</w:t>
      </w:r>
      <w:r w:rsidRPr="00AE1DC1">
        <w:rPr>
          <w:rFonts w:ascii="Segoe UI Light" w:hAnsi="Segoe UI Light" w:cs="Arial"/>
          <w:color w:val="000000"/>
          <w:sz w:val="14"/>
          <w:szCs w:val="16"/>
        </w:rPr>
        <w:t xml:space="preserve">re vonatkozik. </w:t>
      </w:r>
      <w:r>
        <w:rPr>
          <w:rFonts w:ascii="Segoe UI Light" w:hAnsi="Segoe UI Light" w:cs="Arial"/>
          <w:color w:val="000000"/>
          <w:sz w:val="14"/>
          <w:szCs w:val="16"/>
        </w:rPr>
        <w:t>Amennyiben nyilatkozatai az egyes RÉSZek esetében eltérnek, úgy részenként külön-külön nyilatkozat csatolása szükséges!</w:t>
      </w:r>
    </w:p>
  </w:footnote>
  <w:footnote w:id="3">
    <w:p w:rsidR="00B03E51" w:rsidRDefault="00B03E51" w:rsidP="00B03E51">
      <w:pPr>
        <w:pStyle w:val="Lbjegyzetszveg"/>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4">
    <w:p w:rsidR="00B03E51" w:rsidRDefault="00B03E51" w:rsidP="00B03E51">
      <w:pPr>
        <w:pStyle w:val="Lbjegyzetszveg"/>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5">
    <w:p w:rsidR="00B03E51" w:rsidRDefault="00B03E51" w:rsidP="00B03E51">
      <w:pPr>
        <w:pStyle w:val="Lbjegyzetszveg"/>
      </w:pPr>
      <w:r>
        <w:rPr>
          <w:rStyle w:val="Lbjegyzet-hivatkozs"/>
        </w:rPr>
        <w:footnoteRef/>
      </w:r>
      <w:r>
        <w:rPr>
          <w:rFonts w:ascii="Segoe UI Light" w:hAnsi="Segoe UI Light" w:cs="Arial"/>
          <w:color w:val="000000"/>
          <w:sz w:val="14"/>
          <w:szCs w:val="16"/>
        </w:rPr>
        <w:t>K</w:t>
      </w:r>
      <w:r w:rsidRPr="00035A3A">
        <w:rPr>
          <w:rFonts w:ascii="Segoe UI Light" w:hAnsi="Segoe UI Light" w:cs="Arial"/>
          <w:color w:val="000000"/>
          <w:sz w:val="14"/>
          <w:szCs w:val="16"/>
        </w:rPr>
        <w:t xml:space="preserve">apacitást rendelkezésre bocsátó szervezetet </w:t>
      </w:r>
      <w:r w:rsidRPr="00580ABA">
        <w:rPr>
          <w:rFonts w:ascii="Segoe UI Light" w:hAnsi="Segoe UI Light" w:cs="Arial"/>
          <w:color w:val="000000"/>
          <w:sz w:val="14"/>
          <w:szCs w:val="16"/>
        </w:rPr>
        <w:t>igénybevétele esetén kitöltendő!</w:t>
      </w:r>
    </w:p>
  </w:footnote>
  <w:footnote w:id="6">
    <w:p w:rsidR="00B03E51" w:rsidRDefault="00B03E51" w:rsidP="00B03E51">
      <w:pPr>
        <w:pStyle w:val="Lbjegyzetszveg"/>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 xml:space="preserve">egfelelő szövegrész </w:t>
      </w:r>
      <w:r>
        <w:rPr>
          <w:rFonts w:ascii="Segoe UI Light" w:hAnsi="Segoe UI Light" w:cs="Arial"/>
          <w:color w:val="000000"/>
          <w:sz w:val="14"/>
          <w:szCs w:val="16"/>
        </w:rPr>
        <w:t xml:space="preserve">(a. vagy b. pont) </w:t>
      </w:r>
      <w:r w:rsidRPr="00580ABA">
        <w:rPr>
          <w:rFonts w:ascii="Segoe UI Light" w:hAnsi="Segoe UI Light" w:cs="Arial"/>
          <w:color w:val="000000"/>
          <w:sz w:val="14"/>
          <w:szCs w:val="16"/>
        </w:rPr>
        <w:t>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7">
    <w:p w:rsidR="00B03E51" w:rsidRDefault="00B03E51" w:rsidP="00B03E51">
      <w:pPr>
        <w:pStyle w:val="Lbjegyzetszveg"/>
      </w:pPr>
      <w:r>
        <w:rPr>
          <w:rStyle w:val="Lbjegyzet-hivatkozs"/>
        </w:rPr>
        <w:footnoteRef/>
      </w:r>
      <w:r>
        <w:rPr>
          <w:rFonts w:ascii="Segoe UI Light" w:hAnsi="Segoe UI Light" w:cs="Arial"/>
          <w:color w:val="000000"/>
          <w:sz w:val="14"/>
          <w:szCs w:val="16"/>
        </w:rPr>
        <w:t xml:space="preserve">A </w:t>
      </w:r>
      <w:r w:rsidRPr="00580ABA">
        <w:rPr>
          <w:rFonts w:ascii="Segoe UI Light" w:hAnsi="Segoe UI Light" w:cs="Arial"/>
          <w:color w:val="000000"/>
          <w:sz w:val="14"/>
          <w:szCs w:val="16"/>
        </w:rPr>
        <w:t xml:space="preserve">nem alkalmazandó szövegrész </w:t>
      </w:r>
      <w:r>
        <w:rPr>
          <w:rFonts w:ascii="Segoe UI Light" w:hAnsi="Segoe UI Light" w:cs="Arial"/>
          <w:color w:val="000000"/>
          <w:sz w:val="14"/>
          <w:szCs w:val="16"/>
        </w:rPr>
        <w:t>áthúzható/törölhető!</w:t>
      </w:r>
    </w:p>
  </w:footnote>
  <w:footnote w:id="8">
    <w:p w:rsidR="00B03E51" w:rsidRDefault="00B03E51" w:rsidP="00B03E51">
      <w:pPr>
        <w:pStyle w:val="Lbjegyzetszveg"/>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9">
    <w:p w:rsidR="00B03E51" w:rsidRDefault="00B03E51" w:rsidP="00B03E51">
      <w:pPr>
        <w:pStyle w:val="Lbjegyzetszveg"/>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10">
    <w:p w:rsidR="00B03E51" w:rsidRDefault="00B03E51" w:rsidP="00B03E51">
      <w:pPr>
        <w:pStyle w:val="Lbjegyzetszveg"/>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11">
    <w:p w:rsidR="00B03E51" w:rsidRDefault="00B03E51" w:rsidP="00B03E51">
      <w:pPr>
        <w:pStyle w:val="Lbjegyzetszveg"/>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12">
    <w:p w:rsidR="00B03E51" w:rsidRPr="00573772" w:rsidRDefault="00B03E51" w:rsidP="00B03E51">
      <w:pPr>
        <w:pStyle w:val="Lbjegyzetszveg"/>
        <w:rPr>
          <w:rFonts w:cs="Arial"/>
          <w:b/>
          <w:color w:val="000000"/>
          <w:sz w:val="14"/>
          <w:szCs w:val="16"/>
        </w:rPr>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 xml:space="preserve">! </w:t>
      </w:r>
      <w:r w:rsidRPr="00573772">
        <w:rPr>
          <w:rFonts w:cs="Arial"/>
          <w:b/>
          <w:color w:val="000000"/>
          <w:sz w:val="14"/>
          <w:szCs w:val="16"/>
        </w:rPr>
        <w:t>Abban az esetben töltendő ki, amennyiben az ajánlattevő olyan társaságnak minősül, melyet nem jegyeznek szabályozott tőzsdén.</w:t>
      </w:r>
    </w:p>
  </w:footnote>
  <w:footnote w:id="13">
    <w:p w:rsidR="00B03E51" w:rsidRPr="00573772" w:rsidRDefault="00B03E51" w:rsidP="00B03E51">
      <w:pPr>
        <w:pStyle w:val="Lbjegyzetszveg"/>
        <w:rPr>
          <w:rFonts w:cs="Arial"/>
          <w:b/>
          <w:color w:val="000000"/>
          <w:sz w:val="14"/>
          <w:szCs w:val="16"/>
        </w:rPr>
      </w:pPr>
      <w:r>
        <w:rPr>
          <w:rStyle w:val="Lbjegyzet-hivatkozs"/>
        </w:rPr>
        <w:footnoteRef/>
      </w:r>
      <w:r w:rsidRPr="00573772">
        <w:rPr>
          <w:rFonts w:cs="Arial"/>
          <w:b/>
          <w:color w:val="000000"/>
          <w:sz w:val="14"/>
          <w:szCs w:val="16"/>
        </w:rPr>
        <w:t xml:space="preserve">Abban az esetben töltendő ki, amennyiben az </w:t>
      </w:r>
      <w:r w:rsidRPr="00DA5618">
        <w:rPr>
          <w:rFonts w:cs="Arial"/>
          <w:b/>
          <w:color w:val="000000"/>
          <w:sz w:val="14"/>
          <w:szCs w:val="16"/>
        </w:rPr>
        <w:t>ajánlattevőnek</w:t>
      </w:r>
      <w:r w:rsidRPr="00DA5618">
        <w:rPr>
          <w:rFonts w:ascii="Segoe UI Light" w:hAnsi="Segoe UI Light" w:cs="Arial"/>
          <w:color w:val="000000"/>
          <w:sz w:val="14"/>
          <w:szCs w:val="16"/>
        </w:rPr>
        <w:t xml:space="preserve"> a pénzmosásról szóló törvény 3. § r) pont ra)-rb) vagy rc)-rd) pontja szerint</w:t>
      </w:r>
      <w:r w:rsidRPr="00DA5618">
        <w:rPr>
          <w:rFonts w:cs="Arial"/>
          <w:b/>
          <w:color w:val="000000"/>
          <w:sz w:val="14"/>
          <w:szCs w:val="16"/>
        </w:rPr>
        <w:t xml:space="preserve"> tényleges tulajdonosa van</w:t>
      </w:r>
      <w:r w:rsidRPr="00573772">
        <w:rPr>
          <w:rFonts w:cs="Arial"/>
          <w:b/>
          <w:color w:val="000000"/>
          <w:sz w:val="14"/>
          <w:szCs w:val="16"/>
        </w:rPr>
        <w:t>.</w:t>
      </w:r>
    </w:p>
  </w:footnote>
  <w:footnote w:id="14">
    <w:p w:rsidR="00B03E51" w:rsidRPr="00573772" w:rsidRDefault="00B03E51" w:rsidP="00B03E51">
      <w:pPr>
        <w:pStyle w:val="Lbjegyzetszveg"/>
        <w:rPr>
          <w:rFonts w:cs="Arial"/>
          <w:b/>
          <w:color w:val="000000"/>
          <w:sz w:val="14"/>
          <w:szCs w:val="16"/>
        </w:rPr>
      </w:pPr>
      <w:r>
        <w:rPr>
          <w:rStyle w:val="Lbjegyzet-hivatkozs"/>
        </w:rPr>
        <w:footnoteRef/>
      </w:r>
      <w:r>
        <w:rPr>
          <w:rFonts w:ascii="Segoe UI Light" w:hAnsi="Segoe UI Light" w:cs="Arial"/>
          <w:color w:val="000000"/>
          <w:sz w:val="14"/>
          <w:szCs w:val="16"/>
        </w:rPr>
        <w:t>A m</w:t>
      </w:r>
      <w:r w:rsidRPr="00580ABA">
        <w:rPr>
          <w:rFonts w:ascii="Segoe UI Light" w:hAnsi="Segoe UI Light" w:cs="Arial"/>
          <w:color w:val="000000"/>
          <w:sz w:val="14"/>
          <w:szCs w:val="16"/>
        </w:rPr>
        <w:t>egfelelő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 w:id="15">
    <w:p w:rsidR="00B03E51" w:rsidRPr="00573772" w:rsidRDefault="00B03E51" w:rsidP="00B03E51">
      <w:pPr>
        <w:pStyle w:val="Lbjegyzetszveg"/>
        <w:rPr>
          <w:rFonts w:cs="Arial"/>
          <w:b/>
          <w:color w:val="000000"/>
          <w:sz w:val="14"/>
          <w:szCs w:val="16"/>
        </w:rPr>
      </w:pPr>
      <w:r>
        <w:rPr>
          <w:rStyle w:val="Lbjegyzet-hivatkozs"/>
        </w:rPr>
        <w:footnoteRef/>
      </w:r>
      <w:r>
        <w:rPr>
          <w:rFonts w:ascii="Segoe UI Light" w:hAnsi="Segoe UI Light" w:cs="Arial"/>
          <w:color w:val="000000"/>
          <w:sz w:val="14"/>
          <w:szCs w:val="16"/>
        </w:rPr>
        <w:t>Az ajánlattevő által megpályázott rész esetében töltendő ki, a többi</w:t>
      </w:r>
      <w:r w:rsidRPr="00580ABA">
        <w:rPr>
          <w:rFonts w:ascii="Segoe UI Light" w:hAnsi="Segoe UI Light" w:cs="Arial"/>
          <w:color w:val="000000"/>
          <w:sz w:val="14"/>
          <w:szCs w:val="16"/>
        </w:rPr>
        <w:t xml:space="preserve"> szövegrész egyértelműen jelölendő (aláhúzással vagy a nem alkalmazandó szövegrész áthúzásával</w:t>
      </w:r>
      <w:r>
        <w:rPr>
          <w:rFonts w:ascii="Segoe UI Light" w:hAnsi="Segoe UI Light" w:cs="Arial"/>
          <w:color w:val="000000"/>
          <w:sz w:val="14"/>
          <w:szCs w:val="16"/>
        </w:rPr>
        <w:t>/törlésével</w:t>
      </w:r>
      <w:r w:rsidRPr="00580ABA">
        <w:rPr>
          <w:rFonts w:ascii="Segoe UI Light" w:hAnsi="Segoe UI Light" w:cs="Arial"/>
          <w:color w:val="000000"/>
          <w:sz w:val="14"/>
          <w:szCs w:val="16"/>
        </w:rPr>
        <w:t>)</w:t>
      </w:r>
      <w:r>
        <w:rPr>
          <w:rFonts w:ascii="Segoe UI Light" w:hAnsi="Segoe UI Light" w:cs="Arial"/>
          <w:color w:val="000000"/>
          <w:sz w:val="14"/>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80" w:rsidRPr="00917F77" w:rsidRDefault="009D2080" w:rsidP="009D2080">
    <w:pPr>
      <w:pStyle w:val="lfej"/>
      <w:pBdr>
        <w:bottom w:val="single" w:sz="4" w:space="1" w:color="000000"/>
      </w:pBdr>
      <w:jc w:val="right"/>
      <w:rPr>
        <w:b/>
        <w:sz w:val="16"/>
        <w:szCs w:val="16"/>
      </w:rPr>
    </w:pPr>
    <w:r w:rsidRPr="00917F77">
      <w:rPr>
        <w:b/>
        <w:sz w:val="16"/>
        <w:szCs w:val="16"/>
      </w:rPr>
      <w:t>"SZATMÁRI ÍZEK" Termelő Feldolgozó Kereskedő és Szolgáltató Kft.</w:t>
    </w:r>
  </w:p>
  <w:p w:rsidR="009D2080" w:rsidRPr="00917F77" w:rsidRDefault="009D2080" w:rsidP="009D2080">
    <w:pPr>
      <w:pStyle w:val="lfej"/>
      <w:pBdr>
        <w:bottom w:val="single" w:sz="4" w:space="1" w:color="000000"/>
      </w:pBdr>
      <w:jc w:val="right"/>
      <w:rPr>
        <w:sz w:val="16"/>
        <w:szCs w:val="16"/>
      </w:rPr>
    </w:pPr>
    <w:r w:rsidRPr="00917F77">
      <w:rPr>
        <w:sz w:val="16"/>
        <w:szCs w:val="16"/>
      </w:rPr>
      <w:t>Gyümölcs-szárítmány gyártás, kapacitás bővítés, munkahely teremtés árubeszerzése</w:t>
    </w:r>
  </w:p>
  <w:p w:rsidR="009D2080" w:rsidRDefault="009D208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7174"/>
    <w:multiLevelType w:val="hybridMultilevel"/>
    <w:tmpl w:val="2CB8E0FA"/>
    <w:lvl w:ilvl="0" w:tplc="040E0001">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
    <w:nsid w:val="5D6A71C7"/>
    <w:multiLevelType w:val="hybridMultilevel"/>
    <w:tmpl w:val="2CB8E0F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03E51"/>
    <w:rsid w:val="003E4EC5"/>
    <w:rsid w:val="00735649"/>
    <w:rsid w:val="00960D30"/>
    <w:rsid w:val="009D2080"/>
    <w:rsid w:val="00B03E51"/>
    <w:rsid w:val="00FA09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3E51"/>
    <w:pPr>
      <w:spacing w:after="0" w:line="240" w:lineRule="auto"/>
    </w:pPr>
    <w:rPr>
      <w:rFonts w:ascii="Garamond" w:eastAsia="Times New Roman" w:hAnsi="Garamond" w:cs="Garamond"/>
    </w:rPr>
  </w:style>
  <w:style w:type="paragraph" w:styleId="Cmsor2">
    <w:name w:val="heading 2"/>
    <w:basedOn w:val="Norml"/>
    <w:next w:val="Norml"/>
    <w:link w:val="Cmsor2Char"/>
    <w:uiPriority w:val="9"/>
    <w:semiHidden/>
    <w:unhideWhenUsed/>
    <w:qFormat/>
    <w:rsid w:val="00B03E51"/>
    <w:pPr>
      <w:keepNext/>
      <w:spacing w:before="240" w:after="60"/>
      <w:outlineLvl w:val="1"/>
    </w:pPr>
    <w:rPr>
      <w:rFonts w:ascii="Cambria" w:hAnsi="Cambria" w:cs="Times New Roman"/>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B03E51"/>
    <w:rPr>
      <w:rFonts w:ascii="Cambria" w:eastAsia="Times New Roman" w:hAnsi="Cambria" w:cs="Times New Roman"/>
      <w:b/>
      <w:bCs/>
      <w:i/>
      <w:iCs/>
      <w:sz w:val="28"/>
      <w:szCs w:val="28"/>
    </w:rPr>
  </w:style>
  <w:style w:type="paragraph" w:styleId="Listaszerbekezds">
    <w:name w:val="List Paragraph"/>
    <w:aliases w:val="Welt L,lista_2"/>
    <w:basedOn w:val="Norml"/>
    <w:link w:val="ListaszerbekezdsChar"/>
    <w:uiPriority w:val="34"/>
    <w:qFormat/>
    <w:rsid w:val="00B03E51"/>
    <w:pPr>
      <w:ind w:left="720"/>
    </w:pPr>
    <w:rPr>
      <w:rFonts w:cs="Times New Roman"/>
      <w:lang/>
    </w:rPr>
  </w:style>
  <w:style w:type="character" w:customStyle="1" w:styleId="ListaszerbekezdsChar">
    <w:name w:val="Listaszerű bekezdés Char"/>
    <w:aliases w:val="Welt L Char,lista_2 Char"/>
    <w:link w:val="Listaszerbekezds"/>
    <w:uiPriority w:val="34"/>
    <w:locked/>
    <w:rsid w:val="00B03E51"/>
    <w:rPr>
      <w:rFonts w:ascii="Garamond" w:eastAsia="Times New Roman" w:hAnsi="Garamond" w:cs="Times New Roman"/>
      <w:lang/>
    </w:rPr>
  </w:style>
  <w:style w:type="paragraph" w:styleId="Nincstrkz">
    <w:name w:val="No Spacing"/>
    <w:uiPriority w:val="1"/>
    <w:qFormat/>
    <w:rsid w:val="00B03E51"/>
    <w:pPr>
      <w:spacing w:after="0" w:line="240" w:lineRule="auto"/>
    </w:pPr>
    <w:rPr>
      <w:rFonts w:ascii="Calibri" w:eastAsia="Calibri" w:hAnsi="Calibri" w:cs="Times New Roman"/>
    </w:rPr>
  </w:style>
  <w:style w:type="paragraph" w:styleId="Lbjegyzetszveg">
    <w:name w:val="footnote text"/>
    <w:aliases w:val="Lábjegyzet-szöveg,Footnote Text Char,Lábjegyzetszöveg Char Char,Lábjegyzetszöveg Char1 Char Char,Lábjegyzetszöveg Char Char Char Char,Footnote Char Char Char Char,Char1 Char Char Char Char,Footnote Char1 Char Char,Char1 Char1 Char Char"/>
    <w:basedOn w:val="Norml"/>
    <w:link w:val="LbjegyzetszvegChar"/>
    <w:rsid w:val="00B03E51"/>
    <w:rPr>
      <w:rFonts w:ascii="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 Char Char,Lábjegyzetszöveg Char1 Char Char Char,Lábjegyzetszöveg Char Char Char Char Char,Footnote Char Char Char Char Char,Char1 Char Char Char Char Char"/>
    <w:basedOn w:val="Bekezdsalapbettpusa"/>
    <w:link w:val="Lbjegyzetszveg"/>
    <w:rsid w:val="00B03E51"/>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B03E51"/>
    <w:rPr>
      <w:vertAlign w:val="superscript"/>
    </w:rPr>
  </w:style>
  <w:style w:type="paragraph" w:customStyle="1" w:styleId="Listaszerbekezds2">
    <w:name w:val="Listaszerű bekezdés2"/>
    <w:basedOn w:val="Norml"/>
    <w:link w:val="ListParagraphChar"/>
    <w:rsid w:val="00B03E51"/>
    <w:pPr>
      <w:ind w:left="708"/>
    </w:pPr>
    <w:rPr>
      <w:rFonts w:ascii="Times New Roman" w:hAnsi="Times New Roman" w:cs="Times New Roman"/>
      <w:sz w:val="20"/>
      <w:szCs w:val="20"/>
      <w:lang/>
    </w:rPr>
  </w:style>
  <w:style w:type="character" w:customStyle="1" w:styleId="ListParagraphChar">
    <w:name w:val="List Paragraph Char"/>
    <w:link w:val="Listaszerbekezds2"/>
    <w:rsid w:val="00B03E51"/>
    <w:rPr>
      <w:rFonts w:ascii="Times New Roman" w:eastAsia="Times New Roman" w:hAnsi="Times New Roman" w:cs="Times New Roman"/>
      <w:sz w:val="20"/>
      <w:szCs w:val="20"/>
      <w:lang/>
    </w:rPr>
  </w:style>
  <w:style w:type="paragraph" w:styleId="lfej">
    <w:name w:val="header"/>
    <w:basedOn w:val="Norml"/>
    <w:link w:val="lfejChar"/>
    <w:uiPriority w:val="99"/>
    <w:semiHidden/>
    <w:unhideWhenUsed/>
    <w:rsid w:val="009D2080"/>
    <w:pPr>
      <w:tabs>
        <w:tab w:val="center" w:pos="4536"/>
        <w:tab w:val="right" w:pos="9072"/>
      </w:tabs>
    </w:pPr>
  </w:style>
  <w:style w:type="character" w:customStyle="1" w:styleId="lfejChar">
    <w:name w:val="Élőfej Char"/>
    <w:basedOn w:val="Bekezdsalapbettpusa"/>
    <w:link w:val="lfej"/>
    <w:uiPriority w:val="99"/>
    <w:semiHidden/>
    <w:rsid w:val="009D2080"/>
    <w:rPr>
      <w:rFonts w:ascii="Garamond" w:eastAsia="Times New Roman" w:hAnsi="Garamond" w:cs="Garamond"/>
    </w:rPr>
  </w:style>
  <w:style w:type="paragraph" w:styleId="llb">
    <w:name w:val="footer"/>
    <w:basedOn w:val="Norml"/>
    <w:link w:val="llbChar"/>
    <w:uiPriority w:val="99"/>
    <w:semiHidden/>
    <w:unhideWhenUsed/>
    <w:rsid w:val="009D2080"/>
    <w:pPr>
      <w:tabs>
        <w:tab w:val="center" w:pos="4536"/>
        <w:tab w:val="right" w:pos="9072"/>
      </w:tabs>
    </w:pPr>
  </w:style>
  <w:style w:type="character" w:customStyle="1" w:styleId="llbChar">
    <w:name w:val="Élőláb Char"/>
    <w:basedOn w:val="Bekezdsalapbettpusa"/>
    <w:link w:val="llb"/>
    <w:uiPriority w:val="99"/>
    <w:semiHidden/>
    <w:rsid w:val="009D2080"/>
    <w:rPr>
      <w:rFonts w:ascii="Garamond" w:eastAsia="Times New Roman" w:hAnsi="Garamond" w:cs="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1141</Words>
  <Characters>7873</Characters>
  <Application>Microsoft Office Word</Application>
  <DocSecurity>0</DocSecurity>
  <Lines>65</Lines>
  <Paragraphs>17</Paragraphs>
  <ScaleCrop>false</ScaleCrop>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9550</dc:creator>
  <cp:lastModifiedBy>9550</cp:lastModifiedBy>
  <cp:revision>2</cp:revision>
  <dcterms:created xsi:type="dcterms:W3CDTF">2017-11-15T20:30:00Z</dcterms:created>
  <dcterms:modified xsi:type="dcterms:W3CDTF">2017-11-15T20:33:00Z</dcterms:modified>
</cp:coreProperties>
</file>